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B705" w14:textId="77777777" w:rsidR="00BD7399" w:rsidRPr="005F6CD5" w:rsidRDefault="00BD7399" w:rsidP="005F6CD5">
      <w:pPr>
        <w:pStyle w:val="W3MUNadpis3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5F6CD5">
        <w:rPr>
          <w:rFonts w:cs="Arial"/>
          <w:b w:val="0"/>
          <w:sz w:val="22"/>
          <w:szCs w:val="22"/>
        </w:rPr>
        <w:t>Annex No. 9 to the MU Directive on Habilitation Procedures and Professor Appointment Procedures</w:t>
      </w:r>
    </w:p>
    <w:p w14:paraId="3D49FB41" w14:textId="77777777" w:rsidR="00BD7399" w:rsidRPr="00E26A7D" w:rsidRDefault="00BD7399" w:rsidP="00BD7399">
      <w:pPr>
        <w:ind w:left="1701" w:hanging="1701"/>
        <w:rPr>
          <w:rFonts w:ascii="Arial" w:hAnsi="Arial" w:cs="Arial"/>
          <w:b/>
          <w:color w:val="767171"/>
          <w:sz w:val="20"/>
          <w:szCs w:val="20"/>
        </w:rPr>
      </w:pPr>
    </w:p>
    <w:p w14:paraId="5A38CE8B" w14:textId="77777777" w:rsidR="00BD7399" w:rsidRPr="001768AB" w:rsidRDefault="00BD7399" w:rsidP="00BD7399">
      <w:pPr>
        <w:rPr>
          <w:rFonts w:ascii="Arial" w:hAnsi="Arial" w:cs="Arial"/>
          <w:b/>
          <w:color w:val="1F497D"/>
          <w:sz w:val="28"/>
          <w:szCs w:val="28"/>
        </w:rPr>
      </w:pPr>
      <w:r w:rsidRPr="005F6CD5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Additional Information Documenting Scientific or Artistic Qualifications</w:t>
      </w:r>
      <w:r w:rsidRPr="00573494">
        <w:rPr>
          <w:rFonts w:ascii="Arial" w:hAnsi="Arial"/>
          <w:color w:val="1F497D"/>
          <w:sz w:val="28"/>
          <w:vertAlign w:val="superscript"/>
        </w:rPr>
        <w:footnoteReference w:id="1"/>
      </w:r>
    </w:p>
    <w:p w14:paraId="505893D8" w14:textId="31BE31FF" w:rsidR="00BD7399" w:rsidRPr="005F6CD5" w:rsidRDefault="00BD7399" w:rsidP="00BD7399">
      <w:pPr>
        <w:spacing w:before="120"/>
        <w:rPr>
          <w:rFonts w:ascii="Arial" w:hAnsi="Arial" w:cs="Arial"/>
          <w:sz w:val="22"/>
          <w:szCs w:val="22"/>
        </w:rPr>
      </w:pPr>
      <w:r w:rsidRPr="005F6CD5">
        <w:rPr>
          <w:rFonts w:ascii="Arial" w:hAnsi="Arial" w:cs="Arial"/>
          <w:sz w:val="22"/>
          <w:szCs w:val="22"/>
        </w:rPr>
        <w:t xml:space="preserve">in accordance with section </w:t>
      </w:r>
      <w:r w:rsidR="007D5362">
        <w:rPr>
          <w:rFonts w:ascii="Arial" w:hAnsi="Arial" w:cs="Arial"/>
          <w:sz w:val="22"/>
          <w:szCs w:val="22"/>
        </w:rPr>
        <w:t>4</w:t>
      </w:r>
      <w:r w:rsidRPr="005F6CD5">
        <w:rPr>
          <w:rFonts w:ascii="Arial" w:hAnsi="Arial" w:cs="Arial"/>
          <w:sz w:val="22"/>
          <w:szCs w:val="22"/>
        </w:rPr>
        <w:t>, subsection 2</w:t>
      </w:r>
      <w:r w:rsidR="007D5362">
        <w:rPr>
          <w:rFonts w:ascii="Arial" w:hAnsi="Arial" w:cs="Arial"/>
          <w:sz w:val="22"/>
          <w:szCs w:val="22"/>
        </w:rPr>
        <w:t xml:space="preserve"> </w:t>
      </w:r>
      <w:r w:rsidRPr="005F6CD5">
        <w:rPr>
          <w:rFonts w:ascii="Arial" w:hAnsi="Arial" w:cs="Arial"/>
          <w:sz w:val="22"/>
          <w:szCs w:val="22"/>
        </w:rPr>
        <w:t>and section 1</w:t>
      </w:r>
      <w:r w:rsidR="007D5362">
        <w:rPr>
          <w:rFonts w:ascii="Arial" w:hAnsi="Arial" w:cs="Arial"/>
          <w:sz w:val="22"/>
          <w:szCs w:val="22"/>
        </w:rPr>
        <w:t>1</w:t>
      </w:r>
      <w:r w:rsidRPr="005F6CD5">
        <w:rPr>
          <w:rFonts w:ascii="Arial" w:hAnsi="Arial" w:cs="Arial"/>
          <w:sz w:val="22"/>
          <w:szCs w:val="22"/>
        </w:rPr>
        <w:t>, subsection 2</w:t>
      </w:r>
      <w:r w:rsidR="007D5362">
        <w:rPr>
          <w:rFonts w:ascii="Arial" w:hAnsi="Arial" w:cs="Arial"/>
          <w:sz w:val="22"/>
          <w:szCs w:val="22"/>
        </w:rPr>
        <w:t xml:space="preserve"> </w:t>
      </w:r>
      <w:r w:rsidRPr="005F6CD5">
        <w:rPr>
          <w:rFonts w:ascii="Arial" w:hAnsi="Arial" w:cs="Arial"/>
          <w:sz w:val="22"/>
          <w:szCs w:val="22"/>
        </w:rPr>
        <w:t xml:space="preserve">of the MU directive on Habilitation Procedures and Professor Appointment Procedures </w:t>
      </w:r>
    </w:p>
    <w:p w14:paraId="712CAE24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A2191C3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4E1DB40" w14:textId="07286422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i) Membership in</w:t>
      </w:r>
      <w:r w:rsidR="007D5362">
        <w:rPr>
          <w:rFonts w:ascii="Arial" w:hAnsi="Arial" w:cs="Arial"/>
          <w:b/>
          <w:sz w:val="22"/>
          <w:szCs w:val="22"/>
        </w:rPr>
        <w:t xml:space="preserve"> </w:t>
      </w:r>
      <w:r w:rsidRPr="005F6CD5">
        <w:rPr>
          <w:rFonts w:ascii="Arial" w:hAnsi="Arial" w:cs="Arial"/>
          <w:b/>
          <w:sz w:val="22"/>
          <w:szCs w:val="22"/>
        </w:rPr>
        <w:t>grant agency committees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91"/>
        <w:gridCol w:w="3260"/>
        <w:gridCol w:w="2129"/>
        <w:gridCol w:w="1523"/>
      </w:tblGrid>
      <w:tr w:rsidR="00BD7399" w:rsidRPr="005F6CD5" w14:paraId="1022A949" w14:textId="77777777" w:rsidTr="00F0202D">
        <w:tc>
          <w:tcPr>
            <w:tcW w:w="385" w:type="dxa"/>
            <w:shd w:val="clear" w:color="auto" w:fill="auto"/>
          </w:tcPr>
          <w:p w14:paraId="77A5184A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14:paraId="13A1BA42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Grant agency</w:t>
            </w:r>
          </w:p>
        </w:tc>
        <w:tc>
          <w:tcPr>
            <w:tcW w:w="3260" w:type="dxa"/>
            <w:shd w:val="clear" w:color="auto" w:fill="auto"/>
          </w:tcPr>
          <w:p w14:paraId="3E7334B1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Committee</w:t>
            </w:r>
          </w:p>
        </w:tc>
        <w:tc>
          <w:tcPr>
            <w:tcW w:w="2129" w:type="dxa"/>
            <w:shd w:val="clear" w:color="auto" w:fill="auto"/>
          </w:tcPr>
          <w:p w14:paraId="64B94569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Position</w:t>
            </w:r>
          </w:p>
        </w:tc>
        <w:tc>
          <w:tcPr>
            <w:tcW w:w="1523" w:type="dxa"/>
            <w:shd w:val="clear" w:color="auto" w:fill="auto"/>
          </w:tcPr>
          <w:p w14:paraId="32A8C88D" w14:textId="77777777" w:rsidR="00BD7399" w:rsidRPr="005F6CD5" w:rsidRDefault="00BD7399" w:rsidP="00BD7399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From–to</w:t>
            </w:r>
            <w:r w:rsidRPr="005F6CD5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</w:tr>
      <w:tr w:rsidR="00BD7399" w:rsidRPr="005F6CD5" w14:paraId="42C2015F" w14:textId="77777777" w:rsidTr="00F0202D">
        <w:tc>
          <w:tcPr>
            <w:tcW w:w="385" w:type="dxa"/>
            <w:shd w:val="clear" w:color="auto" w:fill="auto"/>
          </w:tcPr>
          <w:p w14:paraId="1CC503C1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991" w:type="dxa"/>
            <w:shd w:val="clear" w:color="auto" w:fill="auto"/>
          </w:tcPr>
          <w:p w14:paraId="4D2DB95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E2CEBB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4C5CB263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1B345C34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03E7BAD9" w14:textId="77777777" w:rsidTr="00F0202D">
        <w:tc>
          <w:tcPr>
            <w:tcW w:w="385" w:type="dxa"/>
            <w:shd w:val="clear" w:color="auto" w:fill="auto"/>
          </w:tcPr>
          <w:p w14:paraId="27BB621E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14:paraId="5AAFF31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B0E6DB0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6392BDB8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0F85324F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BF7C882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1BD40D7A" w14:textId="77777777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ii) Membership in scientific boards, scientific panels, expert committees, etc.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244"/>
        <w:gridCol w:w="2129"/>
        <w:gridCol w:w="1523"/>
      </w:tblGrid>
      <w:tr w:rsidR="00BD7399" w:rsidRPr="005F6CD5" w14:paraId="1DC0A4FE" w14:textId="77777777" w:rsidTr="005F6CD5">
        <w:tc>
          <w:tcPr>
            <w:tcW w:w="392" w:type="dxa"/>
            <w:shd w:val="clear" w:color="auto" w:fill="auto"/>
          </w:tcPr>
          <w:p w14:paraId="3115CAAD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C0D2205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Panel</w:t>
            </w:r>
          </w:p>
        </w:tc>
        <w:tc>
          <w:tcPr>
            <w:tcW w:w="2129" w:type="dxa"/>
            <w:shd w:val="clear" w:color="auto" w:fill="auto"/>
          </w:tcPr>
          <w:p w14:paraId="0EDEE51F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Position</w:t>
            </w:r>
          </w:p>
        </w:tc>
        <w:tc>
          <w:tcPr>
            <w:tcW w:w="1523" w:type="dxa"/>
            <w:shd w:val="clear" w:color="auto" w:fill="auto"/>
          </w:tcPr>
          <w:p w14:paraId="18089ECC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From–to</w:t>
            </w:r>
            <w:r w:rsidRPr="005F6CD5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</w:tr>
      <w:tr w:rsidR="00BD7399" w:rsidRPr="005F6CD5" w14:paraId="3CFF4F46" w14:textId="77777777" w:rsidTr="005F6CD5">
        <w:tc>
          <w:tcPr>
            <w:tcW w:w="392" w:type="dxa"/>
            <w:shd w:val="clear" w:color="auto" w:fill="auto"/>
          </w:tcPr>
          <w:p w14:paraId="0286768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7B7E9D44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436433B0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761FCCC3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372B5322" w14:textId="77777777" w:rsidTr="005F6CD5">
        <w:tc>
          <w:tcPr>
            <w:tcW w:w="392" w:type="dxa"/>
            <w:shd w:val="clear" w:color="auto" w:fill="auto"/>
          </w:tcPr>
          <w:p w14:paraId="299102C7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14:paraId="3B2457A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9" w:type="dxa"/>
            <w:shd w:val="clear" w:color="auto" w:fill="auto"/>
          </w:tcPr>
          <w:p w14:paraId="7C4430FB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5F1802AB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421003E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113098A" w14:textId="77777777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iii) Convention and conference organization, limited to membership in organizing committees (OC) and programme committees (PC) and convention or conference chairing (CC)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13"/>
        <w:gridCol w:w="1560"/>
        <w:gridCol w:w="1523"/>
      </w:tblGrid>
      <w:tr w:rsidR="00BD7399" w:rsidRPr="005F6CD5" w14:paraId="0FFD5A9A" w14:textId="77777777" w:rsidTr="005F6CD5">
        <w:tc>
          <w:tcPr>
            <w:tcW w:w="392" w:type="dxa"/>
            <w:shd w:val="clear" w:color="auto" w:fill="auto"/>
          </w:tcPr>
          <w:p w14:paraId="6261C3C1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813" w:type="dxa"/>
            <w:shd w:val="clear" w:color="auto" w:fill="auto"/>
          </w:tcPr>
          <w:p w14:paraId="5B9FAE09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Event, date, place</w:t>
            </w:r>
          </w:p>
        </w:tc>
        <w:tc>
          <w:tcPr>
            <w:tcW w:w="1560" w:type="dxa"/>
            <w:shd w:val="clear" w:color="auto" w:fill="auto"/>
          </w:tcPr>
          <w:p w14:paraId="17E470D4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Position</w:t>
            </w:r>
            <w:r w:rsidR="00072841" w:rsidRPr="005F6CD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072841" w:rsidRPr="005F6CD5">
              <w:rPr>
                <w:rFonts w:ascii="Arial" w:hAnsi="Arial" w:cs="Arial"/>
                <w:sz w:val="20"/>
                <w:szCs w:val="22"/>
              </w:rPr>
              <w:t>(OC/PC/CC)</w:t>
            </w:r>
          </w:p>
        </w:tc>
        <w:tc>
          <w:tcPr>
            <w:tcW w:w="1523" w:type="dxa"/>
            <w:shd w:val="clear" w:color="auto" w:fill="auto"/>
          </w:tcPr>
          <w:p w14:paraId="31C93B86" w14:textId="77777777" w:rsidR="00BD7399" w:rsidRPr="005F6CD5" w:rsidRDefault="00BD7399" w:rsidP="00BD7399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From–to</w:t>
            </w:r>
            <w:r w:rsidRPr="005F6CD5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</w:tr>
      <w:tr w:rsidR="00BD7399" w:rsidRPr="005F6CD5" w14:paraId="096B03C9" w14:textId="77777777" w:rsidTr="005F6CD5">
        <w:tc>
          <w:tcPr>
            <w:tcW w:w="392" w:type="dxa"/>
            <w:shd w:val="clear" w:color="auto" w:fill="auto"/>
          </w:tcPr>
          <w:p w14:paraId="05896E09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5813" w:type="dxa"/>
            <w:shd w:val="clear" w:color="auto" w:fill="auto"/>
          </w:tcPr>
          <w:p w14:paraId="044F0991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2EBF4A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076D5BE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0C795627" w14:textId="77777777" w:rsidTr="005F6CD5">
        <w:tc>
          <w:tcPr>
            <w:tcW w:w="392" w:type="dxa"/>
            <w:shd w:val="clear" w:color="auto" w:fill="auto"/>
          </w:tcPr>
          <w:p w14:paraId="697CF43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5813" w:type="dxa"/>
            <w:shd w:val="clear" w:color="auto" w:fill="auto"/>
          </w:tcPr>
          <w:p w14:paraId="79B18C50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B60CAF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3B56D014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5EAC334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3A4F5BBC" w14:textId="77777777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iv) Collaboration with other units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01"/>
        <w:gridCol w:w="3970"/>
        <w:gridCol w:w="1525"/>
      </w:tblGrid>
      <w:tr w:rsidR="00BD7399" w:rsidRPr="005F6CD5" w14:paraId="09573C14" w14:textId="77777777" w:rsidTr="005F6CD5">
        <w:tc>
          <w:tcPr>
            <w:tcW w:w="392" w:type="dxa"/>
            <w:shd w:val="clear" w:color="auto" w:fill="auto"/>
          </w:tcPr>
          <w:p w14:paraId="117F1DD5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54A82262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Institution / employee</w:t>
            </w:r>
          </w:p>
        </w:tc>
        <w:tc>
          <w:tcPr>
            <w:tcW w:w="3970" w:type="dxa"/>
            <w:shd w:val="clear" w:color="auto" w:fill="auto"/>
          </w:tcPr>
          <w:p w14:paraId="513BF7AC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Investigated topic</w:t>
            </w:r>
          </w:p>
        </w:tc>
        <w:tc>
          <w:tcPr>
            <w:tcW w:w="1525" w:type="dxa"/>
            <w:shd w:val="clear" w:color="auto" w:fill="auto"/>
          </w:tcPr>
          <w:p w14:paraId="049954CF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From–to</w:t>
            </w:r>
            <w:r w:rsidRPr="005F6CD5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</w:tr>
      <w:tr w:rsidR="00BD7399" w:rsidRPr="005F6CD5" w14:paraId="69587FCD" w14:textId="77777777" w:rsidTr="005F6CD5">
        <w:tc>
          <w:tcPr>
            <w:tcW w:w="392" w:type="dxa"/>
            <w:shd w:val="clear" w:color="auto" w:fill="auto"/>
          </w:tcPr>
          <w:p w14:paraId="72A88B8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3401" w:type="dxa"/>
            <w:shd w:val="clear" w:color="auto" w:fill="auto"/>
          </w:tcPr>
          <w:p w14:paraId="46FE9A9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14:paraId="307D116F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491297DB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46A2C21D" w14:textId="77777777" w:rsidTr="005F6CD5">
        <w:tc>
          <w:tcPr>
            <w:tcW w:w="392" w:type="dxa"/>
            <w:shd w:val="clear" w:color="auto" w:fill="auto"/>
          </w:tcPr>
          <w:p w14:paraId="032BD41C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3401" w:type="dxa"/>
            <w:shd w:val="clear" w:color="auto" w:fill="auto"/>
          </w:tcPr>
          <w:p w14:paraId="4374FA95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14:paraId="79BDF9BF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08232082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CFDB6C9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C5A3E92" w14:textId="77777777" w:rsidR="00BD7399" w:rsidRPr="005F6CD5" w:rsidRDefault="00BD7399" w:rsidP="008A19E1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>v) Awards held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01"/>
        <w:gridCol w:w="3970"/>
        <w:gridCol w:w="1525"/>
      </w:tblGrid>
      <w:tr w:rsidR="00BD7399" w:rsidRPr="005F6CD5" w14:paraId="556C0A9C" w14:textId="77777777" w:rsidTr="005F6CD5">
        <w:tc>
          <w:tcPr>
            <w:tcW w:w="392" w:type="dxa"/>
            <w:shd w:val="clear" w:color="auto" w:fill="auto"/>
          </w:tcPr>
          <w:p w14:paraId="0D1F4321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035F0589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Award / competition title / category, etc.</w:t>
            </w:r>
          </w:p>
        </w:tc>
        <w:tc>
          <w:tcPr>
            <w:tcW w:w="3970" w:type="dxa"/>
            <w:shd w:val="clear" w:color="auto" w:fill="auto"/>
          </w:tcPr>
          <w:p w14:paraId="6F640340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Detailed information, substantiation</w:t>
            </w:r>
          </w:p>
        </w:tc>
        <w:tc>
          <w:tcPr>
            <w:tcW w:w="1525" w:type="dxa"/>
            <w:shd w:val="clear" w:color="auto" w:fill="auto"/>
          </w:tcPr>
          <w:p w14:paraId="6ADDAE13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Year</w:t>
            </w:r>
          </w:p>
        </w:tc>
      </w:tr>
      <w:tr w:rsidR="00BD7399" w:rsidRPr="005F6CD5" w14:paraId="7B80EDFB" w14:textId="77777777" w:rsidTr="005F6CD5">
        <w:tc>
          <w:tcPr>
            <w:tcW w:w="392" w:type="dxa"/>
            <w:shd w:val="clear" w:color="auto" w:fill="auto"/>
          </w:tcPr>
          <w:p w14:paraId="2CDFD851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3401" w:type="dxa"/>
            <w:shd w:val="clear" w:color="auto" w:fill="auto"/>
          </w:tcPr>
          <w:p w14:paraId="227A6682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14:paraId="4CBB3CDA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461A56CE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37C56E3E" w14:textId="77777777" w:rsidTr="005F6CD5">
        <w:tc>
          <w:tcPr>
            <w:tcW w:w="392" w:type="dxa"/>
            <w:shd w:val="clear" w:color="auto" w:fill="auto"/>
          </w:tcPr>
          <w:p w14:paraId="1C36AB86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3401" w:type="dxa"/>
            <w:shd w:val="clear" w:color="auto" w:fill="auto"/>
          </w:tcPr>
          <w:p w14:paraId="785EF889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14:paraId="6E719D32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17A88A11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C22FF9D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55B501A0" w14:textId="77777777" w:rsidR="00A55E05" w:rsidRPr="005F6CD5" w:rsidRDefault="00BD7399" w:rsidP="00051FC5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lastRenderedPageBreak/>
        <w:t>vi) Projects listing the applicant as principal or co-principal investigator</w:t>
      </w:r>
      <w:r w:rsidRPr="005F6CD5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5F6CD5">
        <w:rPr>
          <w:rFonts w:ascii="Arial" w:hAnsi="Arial" w:cs="Arial"/>
          <w:b/>
          <w:sz w:val="22"/>
          <w:szCs w:val="22"/>
        </w:rPr>
        <w:t xml:space="preserve"> </w:t>
      </w:r>
    </w:p>
    <w:p w14:paraId="1C0C3DEE" w14:textId="77777777" w:rsidR="00BD7399" w:rsidRPr="005F6CD5" w:rsidRDefault="00BD7399" w:rsidP="004303CD">
      <w:pPr>
        <w:keepNext/>
        <w:spacing w:after="120"/>
        <w:rPr>
          <w:rFonts w:ascii="Arial" w:hAnsi="Arial" w:cs="Arial"/>
          <w:i/>
          <w:sz w:val="22"/>
          <w:szCs w:val="22"/>
        </w:rPr>
      </w:pPr>
      <w:r w:rsidRPr="005F6CD5">
        <w:rPr>
          <w:rFonts w:ascii="Arial" w:hAnsi="Arial" w:cs="Arial"/>
          <w:i/>
          <w:sz w:val="22"/>
          <w:szCs w:val="22"/>
        </w:rPr>
        <w:t>(A) List of scholarly projects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661"/>
        <w:gridCol w:w="2235"/>
      </w:tblGrid>
      <w:tr w:rsidR="00BD7399" w:rsidRPr="005F6CD5" w14:paraId="2B0D3430" w14:textId="77777777" w:rsidTr="005F6CD5">
        <w:tc>
          <w:tcPr>
            <w:tcW w:w="392" w:type="dxa"/>
            <w:shd w:val="clear" w:color="auto" w:fill="auto"/>
          </w:tcPr>
          <w:p w14:paraId="1CB08F08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661" w:type="dxa"/>
            <w:shd w:val="clear" w:color="auto" w:fill="auto"/>
          </w:tcPr>
          <w:p w14:paraId="3C6BE8E5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Project title, provider, project investigation period, investigator</w:t>
            </w:r>
          </w:p>
        </w:tc>
        <w:tc>
          <w:tcPr>
            <w:tcW w:w="2235" w:type="dxa"/>
            <w:shd w:val="clear" w:color="auto" w:fill="auto"/>
          </w:tcPr>
          <w:p w14:paraId="12D25B82" w14:textId="77777777" w:rsidR="00BD7399" w:rsidRPr="005F6CD5" w:rsidRDefault="00BD7399" w:rsidP="00BD739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applicant's position within project</w:t>
            </w:r>
            <w:r w:rsidRPr="005F6CD5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footnoteReference w:id="3"/>
            </w:r>
          </w:p>
        </w:tc>
      </w:tr>
      <w:tr w:rsidR="00BD7399" w:rsidRPr="005F6CD5" w14:paraId="40AC42CA" w14:textId="77777777" w:rsidTr="005F6CD5">
        <w:tc>
          <w:tcPr>
            <w:tcW w:w="392" w:type="dxa"/>
            <w:shd w:val="clear" w:color="auto" w:fill="auto"/>
          </w:tcPr>
          <w:p w14:paraId="3497E47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6661" w:type="dxa"/>
            <w:shd w:val="clear" w:color="auto" w:fill="auto"/>
          </w:tcPr>
          <w:p w14:paraId="42255B17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2E24465E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56EC724D" w14:textId="77777777" w:rsidTr="005F6CD5">
        <w:tc>
          <w:tcPr>
            <w:tcW w:w="392" w:type="dxa"/>
            <w:shd w:val="clear" w:color="auto" w:fill="auto"/>
          </w:tcPr>
          <w:p w14:paraId="2B8B1387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6661" w:type="dxa"/>
            <w:shd w:val="clear" w:color="auto" w:fill="auto"/>
          </w:tcPr>
          <w:p w14:paraId="1178FB36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6949FFEF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7E9E530" w14:textId="77777777" w:rsidR="00BD7399" w:rsidRPr="005F6CD5" w:rsidRDefault="00BD7399" w:rsidP="00BD7399">
      <w:pPr>
        <w:keepNext/>
        <w:keepLines/>
        <w:spacing w:before="120" w:after="120"/>
        <w:rPr>
          <w:rFonts w:ascii="Arial" w:hAnsi="Arial" w:cs="Arial"/>
          <w:i/>
          <w:sz w:val="22"/>
          <w:szCs w:val="22"/>
        </w:rPr>
      </w:pPr>
      <w:r w:rsidRPr="005F6CD5">
        <w:rPr>
          <w:rFonts w:ascii="Arial" w:hAnsi="Arial" w:cs="Arial"/>
          <w:i/>
          <w:sz w:val="22"/>
          <w:szCs w:val="22"/>
        </w:rPr>
        <w:t>(B) List of additional projects (education, development, etc.)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661"/>
        <w:gridCol w:w="2235"/>
      </w:tblGrid>
      <w:tr w:rsidR="00BD7399" w:rsidRPr="005F6CD5" w14:paraId="1E0D6096" w14:textId="77777777" w:rsidTr="005F6CD5">
        <w:tc>
          <w:tcPr>
            <w:tcW w:w="392" w:type="dxa"/>
            <w:shd w:val="clear" w:color="auto" w:fill="auto"/>
          </w:tcPr>
          <w:p w14:paraId="730A4DE2" w14:textId="77777777" w:rsidR="00BD7399" w:rsidRPr="005F6CD5" w:rsidRDefault="00BD7399" w:rsidP="00BD7399">
            <w:pPr>
              <w:keepNext/>
              <w:keepLines/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61" w:type="dxa"/>
            <w:shd w:val="clear" w:color="auto" w:fill="auto"/>
          </w:tcPr>
          <w:p w14:paraId="6D5AC312" w14:textId="77777777" w:rsidR="00BD7399" w:rsidRPr="005F6CD5" w:rsidRDefault="00BD7399" w:rsidP="00BD7399">
            <w:pPr>
              <w:keepNext/>
              <w:keepLines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Project title, provider, project investigation period, investigator</w:t>
            </w:r>
          </w:p>
        </w:tc>
        <w:tc>
          <w:tcPr>
            <w:tcW w:w="2235" w:type="dxa"/>
            <w:shd w:val="clear" w:color="auto" w:fill="auto"/>
          </w:tcPr>
          <w:p w14:paraId="4DFA8000" w14:textId="77777777" w:rsidR="00BD7399" w:rsidRPr="005F6CD5" w:rsidRDefault="00BD7399" w:rsidP="00BD7399">
            <w:pPr>
              <w:keepNext/>
              <w:keepLines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5F6CD5">
              <w:rPr>
                <w:rFonts w:ascii="Arial" w:hAnsi="Arial" w:cs="Arial"/>
                <w:b/>
                <w:sz w:val="20"/>
                <w:szCs w:val="22"/>
              </w:rPr>
              <w:t>applicant's position within project</w:t>
            </w:r>
            <w:r w:rsidRPr="005F6CD5">
              <w:rPr>
                <w:rStyle w:val="Znakapoznpodarou"/>
                <w:rFonts w:ascii="Arial" w:hAnsi="Arial" w:cs="Arial"/>
                <w:b/>
                <w:sz w:val="20"/>
                <w:szCs w:val="22"/>
              </w:rPr>
              <w:footnoteReference w:id="4"/>
            </w:r>
          </w:p>
        </w:tc>
      </w:tr>
      <w:tr w:rsidR="00BD7399" w:rsidRPr="005F6CD5" w14:paraId="2B4BF670" w14:textId="77777777" w:rsidTr="005F6CD5">
        <w:tc>
          <w:tcPr>
            <w:tcW w:w="392" w:type="dxa"/>
            <w:shd w:val="clear" w:color="auto" w:fill="auto"/>
          </w:tcPr>
          <w:p w14:paraId="023F1324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6661" w:type="dxa"/>
            <w:shd w:val="clear" w:color="auto" w:fill="auto"/>
          </w:tcPr>
          <w:p w14:paraId="48CE0BD8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23A9270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D7399" w:rsidRPr="005F6CD5" w14:paraId="6087BCCC" w14:textId="77777777" w:rsidTr="005F6CD5">
        <w:tc>
          <w:tcPr>
            <w:tcW w:w="392" w:type="dxa"/>
            <w:shd w:val="clear" w:color="auto" w:fill="auto"/>
          </w:tcPr>
          <w:p w14:paraId="1C3A02ED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  <w:r w:rsidRPr="005F6CD5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6661" w:type="dxa"/>
            <w:shd w:val="clear" w:color="auto" w:fill="auto"/>
          </w:tcPr>
          <w:p w14:paraId="788F0893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14:paraId="2248DE60" w14:textId="77777777" w:rsidR="00BD7399" w:rsidRPr="005F6CD5" w:rsidRDefault="00BD7399" w:rsidP="00BD739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262D997" w14:textId="77777777" w:rsidR="00BD7399" w:rsidRPr="005F6CD5" w:rsidRDefault="00BD7399" w:rsidP="00BD7399">
      <w:pPr>
        <w:rPr>
          <w:rFonts w:ascii="Arial" w:hAnsi="Arial" w:cs="Arial"/>
          <w:b/>
          <w:sz w:val="22"/>
          <w:szCs w:val="22"/>
        </w:rPr>
      </w:pPr>
    </w:p>
    <w:p w14:paraId="35425CE2" w14:textId="77777777" w:rsidR="00BD7399" w:rsidRPr="005F6CD5" w:rsidRDefault="00BD7399">
      <w:pPr>
        <w:rPr>
          <w:rFonts w:ascii="Arial" w:hAnsi="Arial" w:cs="Arial"/>
          <w:b/>
          <w:sz w:val="22"/>
          <w:szCs w:val="22"/>
        </w:rPr>
      </w:pPr>
      <w:r w:rsidRPr="005F6CD5">
        <w:rPr>
          <w:rFonts w:ascii="Arial" w:hAnsi="Arial" w:cs="Arial"/>
          <w:b/>
          <w:sz w:val="22"/>
          <w:szCs w:val="22"/>
        </w:rPr>
        <w:t xml:space="preserve">vii) Additional information submitted by the applicant </w:t>
      </w:r>
    </w:p>
    <w:p w14:paraId="4DF21A93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5BF25663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7AE8FDC3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575C0DF6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01907468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1DCE6BB0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1305F15E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66096B7D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</w:p>
    <w:p w14:paraId="126D95C8" w14:textId="77777777" w:rsidR="00BD7399" w:rsidRPr="005F6CD5" w:rsidRDefault="00BD7399" w:rsidP="00BD7399">
      <w:pPr>
        <w:rPr>
          <w:rFonts w:ascii="Arial" w:hAnsi="Arial" w:cs="Arial"/>
          <w:sz w:val="22"/>
          <w:szCs w:val="22"/>
        </w:rPr>
      </w:pPr>
      <w:r w:rsidRPr="005F6CD5">
        <w:rPr>
          <w:rFonts w:ascii="Arial" w:hAnsi="Arial" w:cs="Arial"/>
          <w:sz w:val="22"/>
          <w:szCs w:val="22"/>
        </w:rPr>
        <w:t>Date:</w:t>
      </w:r>
      <w:r w:rsidRPr="005F6CD5">
        <w:rPr>
          <w:rFonts w:ascii="Arial" w:hAnsi="Arial" w:cs="Arial"/>
          <w:sz w:val="22"/>
          <w:szCs w:val="22"/>
        </w:rPr>
        <w:tab/>
      </w:r>
      <w:r w:rsidRPr="005F6CD5">
        <w:rPr>
          <w:rFonts w:ascii="Arial" w:hAnsi="Arial" w:cs="Arial"/>
          <w:sz w:val="22"/>
          <w:szCs w:val="22"/>
        </w:rPr>
        <w:tab/>
      </w:r>
      <w:r w:rsidRPr="005F6CD5">
        <w:rPr>
          <w:rFonts w:ascii="Arial" w:hAnsi="Arial" w:cs="Arial"/>
          <w:sz w:val="22"/>
          <w:szCs w:val="22"/>
        </w:rPr>
        <w:tab/>
      </w:r>
      <w:r w:rsidRPr="005F6CD5">
        <w:rPr>
          <w:rFonts w:ascii="Arial" w:hAnsi="Arial" w:cs="Arial"/>
          <w:sz w:val="22"/>
          <w:szCs w:val="22"/>
        </w:rPr>
        <w:tab/>
      </w:r>
      <w:r w:rsidRPr="005F6CD5">
        <w:rPr>
          <w:rFonts w:ascii="Arial" w:hAnsi="Arial" w:cs="Arial"/>
          <w:sz w:val="22"/>
          <w:szCs w:val="22"/>
        </w:rPr>
        <w:tab/>
        <w:t>Signature:</w:t>
      </w:r>
    </w:p>
    <w:sectPr w:rsidR="00BD7399" w:rsidRPr="005F6CD5" w:rsidSect="005F6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2685" w14:textId="77777777" w:rsidR="006B1EC3" w:rsidRDefault="006B1EC3" w:rsidP="00BD7399">
      <w:r>
        <w:separator/>
      </w:r>
    </w:p>
  </w:endnote>
  <w:endnote w:type="continuationSeparator" w:id="0">
    <w:p w14:paraId="7AB30D52" w14:textId="77777777" w:rsidR="006B1EC3" w:rsidRDefault="006B1EC3" w:rsidP="00BD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023A" w14:textId="77777777" w:rsidR="00107B22" w:rsidRDefault="00107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EB7F" w14:textId="42D87D0D" w:rsidR="00BD7399" w:rsidRPr="00515D4B" w:rsidRDefault="00BD7399">
    <w:pPr>
      <w:pStyle w:val="Zpat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F63D87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  <w:p w14:paraId="59F70FE5" w14:textId="77777777" w:rsidR="00BD7399" w:rsidRDefault="00BD73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A5DA" w14:textId="77777777" w:rsidR="00107B22" w:rsidRDefault="00107B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311C" w14:textId="77777777" w:rsidR="006B1EC3" w:rsidRDefault="006B1EC3" w:rsidP="00BD7399">
      <w:r>
        <w:separator/>
      </w:r>
    </w:p>
  </w:footnote>
  <w:footnote w:type="continuationSeparator" w:id="0">
    <w:p w14:paraId="0DF1603B" w14:textId="77777777" w:rsidR="006B1EC3" w:rsidRDefault="006B1EC3" w:rsidP="00BD7399">
      <w:r>
        <w:continuationSeparator/>
      </w:r>
    </w:p>
  </w:footnote>
  <w:footnote w:id="1">
    <w:p w14:paraId="5177B388" w14:textId="77777777" w:rsidR="00BD7399" w:rsidRPr="005F6CD5" w:rsidRDefault="00BD7399">
      <w:pPr>
        <w:pStyle w:val="Textpoznpodarou"/>
        <w:rPr>
          <w:rFonts w:ascii="Arial" w:hAnsi="Arial" w:cs="Arial"/>
          <w:sz w:val="18"/>
        </w:rPr>
      </w:pPr>
      <w:r w:rsidRPr="005F6CD5">
        <w:rPr>
          <w:rStyle w:val="Znakapoznpodarou"/>
          <w:rFonts w:ascii="Arial" w:hAnsi="Arial" w:cs="Arial"/>
          <w:sz w:val="18"/>
        </w:rPr>
        <w:footnoteRef/>
      </w:r>
      <w:r w:rsidRPr="005F6CD5">
        <w:rPr>
          <w:rFonts w:ascii="Arial" w:hAnsi="Arial" w:cs="Arial"/>
          <w:sz w:val="18"/>
        </w:rPr>
        <w:t xml:space="preserve"> All relevant sections must be filled out. Information may be listed for an unlimited period of time; the extent of the list is up to the applicant.</w:t>
      </w:r>
    </w:p>
  </w:footnote>
  <w:footnote w:id="2">
    <w:p w14:paraId="782F4816" w14:textId="77777777" w:rsidR="00BD7399" w:rsidRPr="005F6CD5" w:rsidRDefault="00BD7399">
      <w:pPr>
        <w:pStyle w:val="Textpoznpodarou"/>
        <w:rPr>
          <w:rFonts w:ascii="Arial" w:hAnsi="Arial" w:cs="Arial"/>
          <w:sz w:val="18"/>
        </w:rPr>
      </w:pPr>
      <w:r w:rsidRPr="005F6CD5">
        <w:rPr>
          <w:rStyle w:val="Znakapoznpodarou"/>
          <w:rFonts w:ascii="Arial" w:hAnsi="Arial" w:cs="Arial"/>
          <w:sz w:val="18"/>
        </w:rPr>
        <w:footnoteRef/>
      </w:r>
      <w:r w:rsidRPr="005F6CD5">
        <w:rPr>
          <w:rFonts w:ascii="Arial" w:hAnsi="Arial" w:cs="Arial"/>
          <w:sz w:val="18"/>
        </w:rPr>
        <w:t xml:space="preserve"> Projects funded entirely by the institution employing the applicant at the time of project implementation may not be listed.</w:t>
      </w:r>
    </w:p>
  </w:footnote>
  <w:footnote w:id="3">
    <w:p w14:paraId="48ED7279" w14:textId="77777777" w:rsidR="00BD7399" w:rsidRPr="005F6CD5" w:rsidRDefault="00BD7399">
      <w:pPr>
        <w:pStyle w:val="Textpoznpodarou"/>
        <w:rPr>
          <w:rFonts w:ascii="Arial" w:hAnsi="Arial" w:cs="Arial"/>
          <w:sz w:val="18"/>
        </w:rPr>
      </w:pPr>
      <w:r w:rsidRPr="005F6CD5">
        <w:rPr>
          <w:rStyle w:val="Znakapoznpodarou"/>
          <w:rFonts w:ascii="Arial" w:hAnsi="Arial" w:cs="Arial"/>
          <w:sz w:val="18"/>
        </w:rPr>
        <w:footnoteRef/>
      </w:r>
      <w:r w:rsidRPr="005F6CD5">
        <w:rPr>
          <w:rFonts w:ascii="Arial" w:hAnsi="Arial" w:cs="Arial"/>
          <w:sz w:val="18"/>
        </w:rPr>
        <w:t xml:space="preserve"> E.g. principal investigator, guarantor, etc.</w:t>
      </w:r>
    </w:p>
  </w:footnote>
  <w:footnote w:id="4">
    <w:p w14:paraId="584D56CF" w14:textId="77777777" w:rsidR="00BD7399" w:rsidRPr="005F6CD5" w:rsidRDefault="00BD7399" w:rsidP="00BD7399">
      <w:pPr>
        <w:pStyle w:val="Textpoznpodarou"/>
        <w:rPr>
          <w:rFonts w:ascii="Arial" w:hAnsi="Arial" w:cs="Arial"/>
          <w:sz w:val="18"/>
        </w:rPr>
      </w:pPr>
      <w:r w:rsidRPr="005F6CD5">
        <w:rPr>
          <w:rStyle w:val="Znakapoznpodarou"/>
          <w:rFonts w:ascii="Arial" w:hAnsi="Arial" w:cs="Arial"/>
          <w:sz w:val="18"/>
        </w:rPr>
        <w:footnoteRef/>
      </w:r>
      <w:r w:rsidRPr="005F6CD5">
        <w:rPr>
          <w:rFonts w:ascii="Arial" w:hAnsi="Arial" w:cs="Arial"/>
          <w:sz w:val="18"/>
        </w:rPr>
        <w:t xml:space="preserve"> E.g. principal investigator, guarantor,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7993" w14:textId="77777777" w:rsidR="00107B22" w:rsidRDefault="00107B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9294" w14:textId="77777777" w:rsidR="00107B22" w:rsidRDefault="00107B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34C7" w14:textId="62DD497C" w:rsidR="00BD7399" w:rsidRPr="00E02482" w:rsidRDefault="00F63D87" w:rsidP="00E0248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0F6BE606" wp14:editId="0FD7BF94">
          <wp:simplePos x="0" y="0"/>
          <wp:positionH relativeFrom="page">
            <wp:posOffset>585470</wp:posOffset>
          </wp:positionH>
          <wp:positionV relativeFrom="page">
            <wp:posOffset>515620</wp:posOffset>
          </wp:positionV>
          <wp:extent cx="1609090" cy="467995"/>
          <wp:effectExtent l="0" t="0" r="0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F"/>
    <w:rsid w:val="00051FC5"/>
    <w:rsid w:val="00072841"/>
    <w:rsid w:val="00095FFE"/>
    <w:rsid w:val="000B2D52"/>
    <w:rsid w:val="00107B22"/>
    <w:rsid w:val="00306D5E"/>
    <w:rsid w:val="004303CD"/>
    <w:rsid w:val="004700C5"/>
    <w:rsid w:val="00513389"/>
    <w:rsid w:val="00573494"/>
    <w:rsid w:val="005C68F3"/>
    <w:rsid w:val="005F6CD5"/>
    <w:rsid w:val="006B1EC3"/>
    <w:rsid w:val="006B61BB"/>
    <w:rsid w:val="0078219A"/>
    <w:rsid w:val="007D5362"/>
    <w:rsid w:val="008A19E1"/>
    <w:rsid w:val="008F3BA2"/>
    <w:rsid w:val="009D5963"/>
    <w:rsid w:val="00A55E05"/>
    <w:rsid w:val="00B3673E"/>
    <w:rsid w:val="00B83128"/>
    <w:rsid w:val="00BD7399"/>
    <w:rsid w:val="00D905CF"/>
    <w:rsid w:val="00E02482"/>
    <w:rsid w:val="00F0202D"/>
    <w:rsid w:val="00F11012"/>
    <w:rsid w:val="00F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CF007"/>
  <w15:chartTrackingRefBased/>
  <w15:docId w15:val="{745BE64A-F50A-44D6-8F3B-8F85832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CF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6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697B"/>
    <w:rPr>
      <w:rFonts w:ascii="Tahoma" w:hAnsi="Tahoma" w:cs="Tahoma"/>
      <w:sz w:val="16"/>
      <w:szCs w:val="16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520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0B17"/>
    <w:rPr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520B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0B17"/>
    <w:rPr>
      <w:sz w:val="24"/>
      <w:szCs w:val="24"/>
      <w:lang w:val="en-GB"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6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65C"/>
  </w:style>
  <w:style w:type="character" w:styleId="Znakapoznpodarou">
    <w:name w:val="footnote reference"/>
    <w:uiPriority w:val="99"/>
    <w:semiHidden/>
    <w:unhideWhenUsed/>
    <w:rsid w:val="000F565C"/>
    <w:rPr>
      <w:vertAlign w:val="superscript"/>
      <w:lang w:val="en-GB" w:eastAsia="en-GB"/>
    </w:rPr>
  </w:style>
  <w:style w:type="character" w:styleId="Odkaznakoment">
    <w:name w:val="annotation reference"/>
    <w:uiPriority w:val="99"/>
    <w:semiHidden/>
    <w:unhideWhenUsed/>
    <w:rsid w:val="0064285F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8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8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8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285F"/>
    <w:rPr>
      <w:b/>
      <w:bCs/>
      <w:lang w:val="en-GB" w:eastAsia="en-GB"/>
    </w:rPr>
  </w:style>
  <w:style w:type="paragraph" w:customStyle="1" w:styleId="W3MUNadpis3">
    <w:name w:val="W3MU: Nadpis 3"/>
    <w:basedOn w:val="Normln"/>
    <w:next w:val="Normln"/>
    <w:link w:val="W3MUNadpis3Char"/>
    <w:qFormat/>
    <w:rsid w:val="005F6CD5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5F6CD5"/>
    <w:rPr>
      <w:rFonts w:ascii="Arial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3CCD6-EB95-4936-82A3-7DE86ED2E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D90D2-60B4-4F4A-B60E-42AAC1020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3DA47-7A2D-4136-B9BD-305A4FB0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Příloha 5: Další doklady osvědčující vědeckou a uměleckou činnost</vt:lpstr>
    </vt:vector>
  </TitlesOfParts>
  <Company>utfa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cp:lastModifiedBy>FSPS</cp:lastModifiedBy>
  <cp:revision>2</cp:revision>
  <dcterms:created xsi:type="dcterms:W3CDTF">2021-02-08T12:22:00Z</dcterms:created>
  <dcterms:modified xsi:type="dcterms:W3CDTF">2021-02-08T12:22:00Z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