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2D8" w:rsidRDefault="00A972CC" w:rsidP="00363541">
      <w:pPr>
        <w:spacing w:after="0" w:line="240" w:lineRule="auto"/>
        <w:jc w:val="center"/>
        <w:rPr>
          <w:rFonts w:eastAsiaTheme="minorEastAsia"/>
          <w:b/>
          <w:color w:val="0070C0"/>
        </w:rPr>
      </w:pPr>
      <w:r w:rsidRPr="00BA204A">
        <w:rPr>
          <w:rFonts w:eastAsiaTheme="minorEastAsia"/>
          <w:b/>
          <w:color w:val="0070C0"/>
        </w:rPr>
        <w:t>Názvy, s</w:t>
      </w:r>
      <w:r w:rsidR="00A952D8" w:rsidRPr="00BA204A">
        <w:rPr>
          <w:rFonts w:eastAsiaTheme="minorEastAsia"/>
          <w:b/>
          <w:color w:val="0070C0"/>
        </w:rPr>
        <w:t>ymboly</w:t>
      </w:r>
      <w:r w:rsidR="005D4175">
        <w:rPr>
          <w:rFonts w:eastAsiaTheme="minorEastAsia"/>
          <w:b/>
          <w:color w:val="0070C0"/>
        </w:rPr>
        <w:t xml:space="preserve"> </w:t>
      </w:r>
      <w:r w:rsidR="00414E60" w:rsidRPr="00BA204A">
        <w:rPr>
          <w:rFonts w:eastAsiaTheme="minorEastAsia"/>
          <w:b/>
          <w:color w:val="0070C0"/>
        </w:rPr>
        <w:t>a</w:t>
      </w:r>
      <w:r w:rsidR="00A952D8" w:rsidRPr="00BA204A">
        <w:rPr>
          <w:rFonts w:eastAsiaTheme="minorEastAsia"/>
          <w:b/>
          <w:color w:val="0070C0"/>
        </w:rPr>
        <w:t xml:space="preserve"> jednotky</w:t>
      </w:r>
      <w:r w:rsidR="00414E60" w:rsidRPr="00BA204A">
        <w:rPr>
          <w:rFonts w:eastAsiaTheme="minorEastAsia"/>
          <w:b/>
          <w:color w:val="0070C0"/>
        </w:rPr>
        <w:t xml:space="preserve"> </w:t>
      </w:r>
      <w:r w:rsidR="00923A11">
        <w:rPr>
          <w:rFonts w:eastAsiaTheme="minorEastAsia"/>
          <w:b/>
          <w:color w:val="0070C0"/>
        </w:rPr>
        <w:t xml:space="preserve">vybraných </w:t>
      </w:r>
      <w:r w:rsidR="000365E4" w:rsidRPr="00BA204A">
        <w:rPr>
          <w:rFonts w:eastAsiaTheme="minorEastAsia"/>
          <w:b/>
          <w:color w:val="0070C0"/>
        </w:rPr>
        <w:t>veličin</w:t>
      </w:r>
      <w:r w:rsidR="00414E60" w:rsidRPr="00BA204A">
        <w:rPr>
          <w:rFonts w:eastAsiaTheme="minorEastAsia"/>
          <w:b/>
          <w:color w:val="0070C0"/>
        </w:rPr>
        <w:t xml:space="preserve"> </w:t>
      </w:r>
      <w:r w:rsidR="00675B4C" w:rsidRPr="00BA204A">
        <w:rPr>
          <w:rFonts w:eastAsiaTheme="minorEastAsia"/>
          <w:b/>
          <w:color w:val="0070C0"/>
        </w:rPr>
        <w:t xml:space="preserve">v </w:t>
      </w:r>
      <w:r w:rsidR="00414E60" w:rsidRPr="00BA204A">
        <w:rPr>
          <w:rFonts w:eastAsiaTheme="minorEastAsia"/>
          <w:b/>
          <w:color w:val="0070C0"/>
        </w:rPr>
        <w:t>zátěžové fyziologi</w:t>
      </w:r>
      <w:r w:rsidR="00675B4C" w:rsidRPr="00BA204A">
        <w:rPr>
          <w:rFonts w:eastAsiaTheme="minorEastAsia"/>
          <w:b/>
          <w:color w:val="0070C0"/>
        </w:rPr>
        <w:t>i</w:t>
      </w:r>
      <w:r w:rsidR="00414E60" w:rsidRPr="00BA204A">
        <w:rPr>
          <w:rFonts w:eastAsiaTheme="minorEastAsia"/>
          <w:b/>
          <w:color w:val="0070C0"/>
        </w:rPr>
        <w:t xml:space="preserve"> a </w:t>
      </w:r>
      <w:r w:rsidRPr="00BA204A">
        <w:rPr>
          <w:rFonts w:eastAsiaTheme="minorEastAsia"/>
          <w:b/>
          <w:color w:val="0070C0"/>
        </w:rPr>
        <w:t xml:space="preserve">sportovní </w:t>
      </w:r>
      <w:r w:rsidR="00414E60" w:rsidRPr="00BA204A">
        <w:rPr>
          <w:rFonts w:eastAsiaTheme="minorEastAsia"/>
          <w:b/>
          <w:color w:val="0070C0"/>
        </w:rPr>
        <w:t>medicín</w:t>
      </w:r>
      <w:r w:rsidR="00675B4C" w:rsidRPr="00BA204A">
        <w:rPr>
          <w:rFonts w:eastAsiaTheme="minorEastAsia"/>
          <w:b/>
          <w:color w:val="0070C0"/>
        </w:rPr>
        <w:t>ě</w:t>
      </w:r>
    </w:p>
    <w:p w:rsidR="00363541" w:rsidRDefault="00363541" w:rsidP="00363541">
      <w:pPr>
        <w:spacing w:after="0" w:line="240" w:lineRule="auto"/>
        <w:jc w:val="center"/>
        <w:rPr>
          <w:rFonts w:eastAsiaTheme="minorEastAsia"/>
          <w:b/>
          <w:color w:val="0070C0"/>
        </w:rPr>
      </w:pPr>
      <w:r>
        <w:rPr>
          <w:rFonts w:eastAsiaTheme="minorEastAsia"/>
          <w:b/>
          <w:color w:val="0070C0"/>
        </w:rPr>
        <w:t>Jan Novotný, 2013</w:t>
      </w:r>
    </w:p>
    <w:p w:rsidR="00363541" w:rsidRPr="00BA204A" w:rsidRDefault="00363541" w:rsidP="00363541">
      <w:pPr>
        <w:spacing w:after="0" w:line="240" w:lineRule="auto"/>
        <w:rPr>
          <w:rFonts w:eastAsiaTheme="minorEastAsia"/>
          <w:b/>
          <w:color w:val="0070C0"/>
        </w:rPr>
      </w:pPr>
    </w:p>
    <w:tbl>
      <w:tblPr>
        <w:tblStyle w:val="Mkatabulky"/>
        <w:tblW w:w="8642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984"/>
        <w:gridCol w:w="2977"/>
      </w:tblGrid>
      <w:tr w:rsidR="00605840" w:rsidRPr="00B83FDB" w:rsidTr="004F0A9D">
        <w:tc>
          <w:tcPr>
            <w:tcW w:w="5665" w:type="dxa"/>
            <w:gridSpan w:val="3"/>
            <w:shd w:val="clear" w:color="auto" w:fill="E2EFD9" w:themeFill="accent6" w:themeFillTint="33"/>
          </w:tcPr>
          <w:p w:rsidR="00605840" w:rsidRPr="00414E60" w:rsidRDefault="00605840" w:rsidP="002D296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 xml:space="preserve"> </w:t>
            </w:r>
            <w:r>
              <w:rPr>
                <w:noProof/>
                <w:color w:val="00B0F0"/>
                <w:lang w:eastAsia="cs-CZ"/>
              </w:rPr>
              <w:drawing>
                <wp:inline distT="0" distB="0" distL="0" distR="0" wp14:anchorId="6626B2BC" wp14:editId="75A3BCB9">
                  <wp:extent cx="222637" cy="179283"/>
                  <wp:effectExtent l="0" t="0" r="635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C900015890[1].WM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7" cy="193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605840" w:rsidRPr="00414E60" w:rsidRDefault="00605840" w:rsidP="002D296E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cs-CZ"/>
              </w:rPr>
              <w:drawing>
                <wp:inline distT="0" distB="0" distL="0" distR="0" wp14:anchorId="258BEAA9" wp14:editId="03B62D24">
                  <wp:extent cx="212374" cy="166701"/>
                  <wp:effectExtent l="0" t="0" r="0" b="508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C900015909[1].W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037" cy="197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840" w:rsidRPr="00B83FDB" w:rsidTr="004F0A9D">
        <w:tc>
          <w:tcPr>
            <w:tcW w:w="5665" w:type="dxa"/>
            <w:gridSpan w:val="3"/>
            <w:shd w:val="clear" w:color="auto" w:fill="FFF2CC" w:themeFill="accent4" w:themeFillTint="33"/>
          </w:tcPr>
          <w:p w:rsidR="00605840" w:rsidRPr="009E3D7C" w:rsidRDefault="00BB48FA" w:rsidP="00BB48FA">
            <w:pPr>
              <w:jc w:val="center"/>
              <w:rPr>
                <w:b/>
                <w:lang w:val="en-GB"/>
              </w:rPr>
            </w:pPr>
            <w:r>
              <w:rPr>
                <w:color w:val="000000" w:themeColor="text1"/>
                <w:lang w:val="en-GB"/>
              </w:rPr>
              <w:t>Parameters</w:t>
            </w:r>
            <w:r w:rsidR="00605840" w:rsidRPr="009E3D7C">
              <w:rPr>
                <w:color w:val="000000" w:themeColor="text1"/>
                <w:lang w:val="en-GB"/>
              </w:rPr>
              <w:t xml:space="preserve"> of a physical load (stress) 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605840" w:rsidRPr="00A952D8" w:rsidRDefault="00605840" w:rsidP="009E3D7C">
            <w:pPr>
              <w:jc w:val="center"/>
              <w:rPr>
                <w:b/>
              </w:rPr>
            </w:pPr>
            <w:r>
              <w:rPr>
                <w:color w:val="000000" w:themeColor="text1"/>
              </w:rPr>
              <w:t>Veličiny tělesné zátěže</w:t>
            </w:r>
          </w:p>
        </w:tc>
      </w:tr>
      <w:tr w:rsidR="00605840" w:rsidRPr="00B83FDB" w:rsidTr="004F0A9D">
        <w:tc>
          <w:tcPr>
            <w:tcW w:w="2547" w:type="dxa"/>
          </w:tcPr>
          <w:p w:rsidR="00605840" w:rsidRPr="009E3D7C" w:rsidRDefault="00605840" w:rsidP="002D296E">
            <w:pPr>
              <w:jc w:val="center"/>
              <w:rPr>
                <w:b/>
                <w:lang w:val="en-GB"/>
              </w:rPr>
            </w:pPr>
            <w:r w:rsidRPr="009E3D7C">
              <w:rPr>
                <w:b/>
                <w:lang w:val="en-GB"/>
              </w:rPr>
              <w:t>Names</w:t>
            </w:r>
          </w:p>
        </w:tc>
        <w:tc>
          <w:tcPr>
            <w:tcW w:w="1134" w:type="dxa"/>
          </w:tcPr>
          <w:p w:rsidR="00605840" w:rsidRPr="009E3D7C" w:rsidRDefault="00605840" w:rsidP="002D296E">
            <w:pPr>
              <w:jc w:val="center"/>
              <w:rPr>
                <w:b/>
                <w:lang w:val="en-GB"/>
              </w:rPr>
            </w:pPr>
            <w:r w:rsidRPr="009E3D7C">
              <w:rPr>
                <w:b/>
                <w:lang w:val="en-GB"/>
              </w:rPr>
              <w:t>Symbols</w:t>
            </w:r>
          </w:p>
        </w:tc>
        <w:tc>
          <w:tcPr>
            <w:tcW w:w="1984" w:type="dxa"/>
          </w:tcPr>
          <w:p w:rsidR="00605840" w:rsidRPr="009E3D7C" w:rsidRDefault="00605840" w:rsidP="002D296E">
            <w:pPr>
              <w:jc w:val="center"/>
              <w:rPr>
                <w:b/>
                <w:lang w:val="en-GB"/>
              </w:rPr>
            </w:pPr>
            <w:r w:rsidRPr="009E3D7C">
              <w:rPr>
                <w:b/>
                <w:lang w:val="en-GB"/>
              </w:rPr>
              <w:t>Units</w:t>
            </w:r>
          </w:p>
        </w:tc>
        <w:tc>
          <w:tcPr>
            <w:tcW w:w="2977" w:type="dxa"/>
          </w:tcPr>
          <w:p w:rsidR="00605840" w:rsidRPr="00A952D8" w:rsidRDefault="00605840" w:rsidP="00E55AFA">
            <w:pPr>
              <w:jc w:val="center"/>
              <w:rPr>
                <w:b/>
              </w:rPr>
            </w:pPr>
            <w:r>
              <w:rPr>
                <w:b/>
              </w:rPr>
              <w:t xml:space="preserve">Názvy </w:t>
            </w:r>
            <w:r w:rsidRPr="00605840">
              <w:t>(další symboly)</w:t>
            </w:r>
          </w:p>
        </w:tc>
      </w:tr>
      <w:tr w:rsidR="00605840" w:rsidRPr="00B83FDB" w:rsidTr="00096FAC">
        <w:tc>
          <w:tcPr>
            <w:tcW w:w="2547" w:type="dxa"/>
            <w:vAlign w:val="center"/>
          </w:tcPr>
          <w:p w:rsidR="00605840" w:rsidRPr="009E3D7C" w:rsidRDefault="00605840" w:rsidP="0016318A">
            <w:pPr>
              <w:rPr>
                <w:lang w:val="en-GB"/>
              </w:rPr>
            </w:pPr>
            <w:r w:rsidRPr="009E3D7C">
              <w:rPr>
                <w:lang w:val="en-GB"/>
              </w:rPr>
              <w:t>Power</w:t>
            </w:r>
          </w:p>
        </w:tc>
        <w:tc>
          <w:tcPr>
            <w:tcW w:w="1134" w:type="dxa"/>
            <w:vAlign w:val="center"/>
          </w:tcPr>
          <w:p w:rsidR="00605840" w:rsidRPr="00C519E6" w:rsidRDefault="00605840" w:rsidP="0016318A">
            <w:pPr>
              <w:rPr>
                <w:lang w:val="en-GB"/>
              </w:rPr>
            </w:pPr>
            <w:r w:rsidRPr="00C519E6">
              <w:rPr>
                <w:lang w:val="en-GB"/>
              </w:rPr>
              <w:t>P</w:t>
            </w:r>
          </w:p>
        </w:tc>
        <w:tc>
          <w:tcPr>
            <w:tcW w:w="1984" w:type="dxa"/>
            <w:vAlign w:val="center"/>
          </w:tcPr>
          <w:p w:rsidR="00605840" w:rsidRPr="009E3D7C" w:rsidRDefault="00605840" w:rsidP="0016318A">
            <w:pPr>
              <w:rPr>
                <w:lang w:val="en-GB"/>
              </w:rPr>
            </w:pPr>
            <w:r w:rsidRPr="009E3D7C">
              <w:rPr>
                <w:lang w:val="en-GB"/>
              </w:rPr>
              <w:t>W</w:t>
            </w:r>
          </w:p>
        </w:tc>
        <w:tc>
          <w:tcPr>
            <w:tcW w:w="2977" w:type="dxa"/>
            <w:vAlign w:val="center"/>
          </w:tcPr>
          <w:p w:rsidR="00605840" w:rsidRPr="00414E60" w:rsidRDefault="00605840" w:rsidP="0016318A">
            <w:r w:rsidRPr="00414E60">
              <w:t>Výkon</w:t>
            </w:r>
          </w:p>
        </w:tc>
      </w:tr>
      <w:tr w:rsidR="004F0A9D" w:rsidRPr="00B83FDB" w:rsidTr="00096FAC">
        <w:tc>
          <w:tcPr>
            <w:tcW w:w="2547" w:type="dxa"/>
            <w:vAlign w:val="center"/>
          </w:tcPr>
          <w:p w:rsidR="004F0A9D" w:rsidRPr="009E3D7C" w:rsidRDefault="004F0A9D" w:rsidP="0016318A">
            <w:pPr>
              <w:rPr>
                <w:lang w:val="en-GB"/>
              </w:rPr>
            </w:pPr>
            <w:r>
              <w:rPr>
                <w:lang w:val="en-GB"/>
              </w:rPr>
              <w:t>Power per 1 kg of body mass</w:t>
            </w:r>
          </w:p>
        </w:tc>
        <w:tc>
          <w:tcPr>
            <w:tcW w:w="1134" w:type="dxa"/>
            <w:vAlign w:val="center"/>
          </w:tcPr>
          <w:p w:rsidR="004F0A9D" w:rsidRPr="00C519E6" w:rsidRDefault="004F0A9D" w:rsidP="0016318A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Pr="00C519E6">
              <w:rPr>
                <w:rFonts w:ascii="Cambria Math" w:hAnsi="Cambria Math" w:cs="Courier New"/>
                <w:lang w:val="en-GB"/>
              </w:rPr>
              <w:t>∙</w:t>
            </w:r>
            <w:r w:rsidRPr="00C519E6">
              <w:rPr>
                <w:rFonts w:ascii="Cambria Math" w:hAnsi="Cambria Math"/>
                <w:lang w:val="en-GB"/>
              </w:rPr>
              <w:t>kg</w:t>
            </w:r>
            <w:r w:rsidRPr="00C519E6">
              <w:rPr>
                <w:rFonts w:ascii="Cambria Math" w:hAnsi="Cambria Math"/>
                <w:vertAlign w:val="superscript"/>
                <w:lang w:val="en-GB"/>
              </w:rPr>
              <w:t>-1</w:t>
            </w:r>
          </w:p>
        </w:tc>
        <w:tc>
          <w:tcPr>
            <w:tcW w:w="1984" w:type="dxa"/>
            <w:vAlign w:val="center"/>
          </w:tcPr>
          <w:p w:rsidR="004F0A9D" w:rsidRPr="009E3D7C" w:rsidRDefault="004F0A9D" w:rsidP="0016318A">
            <w:pPr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C519E6">
              <w:rPr>
                <w:rFonts w:ascii="Cambria Math" w:hAnsi="Cambria Math" w:cs="Courier New"/>
                <w:lang w:val="en-GB"/>
              </w:rPr>
              <w:t>∙</w:t>
            </w:r>
            <w:r w:rsidRPr="00C519E6">
              <w:rPr>
                <w:rFonts w:ascii="Cambria Math" w:hAnsi="Cambria Math"/>
                <w:lang w:val="en-GB"/>
              </w:rPr>
              <w:t>kg</w:t>
            </w:r>
            <w:r w:rsidRPr="00C519E6">
              <w:rPr>
                <w:rFonts w:ascii="Cambria Math" w:hAnsi="Cambria Math"/>
                <w:vertAlign w:val="superscript"/>
                <w:lang w:val="en-GB"/>
              </w:rPr>
              <w:t>-1</w:t>
            </w:r>
          </w:p>
        </w:tc>
        <w:tc>
          <w:tcPr>
            <w:tcW w:w="2977" w:type="dxa"/>
            <w:vAlign w:val="center"/>
          </w:tcPr>
          <w:p w:rsidR="004F0A9D" w:rsidRPr="00414E60" w:rsidRDefault="004F0A9D" w:rsidP="0016318A">
            <w:r>
              <w:t>Výkon na 1 kg hmotnosti</w:t>
            </w:r>
          </w:p>
        </w:tc>
      </w:tr>
      <w:tr w:rsidR="004F0A9D" w:rsidRPr="00B83FDB" w:rsidTr="00096FAC">
        <w:tc>
          <w:tcPr>
            <w:tcW w:w="2547" w:type="dxa"/>
            <w:vAlign w:val="center"/>
          </w:tcPr>
          <w:p w:rsidR="004F0A9D" w:rsidRDefault="004F0A9D" w:rsidP="0016318A">
            <w:pPr>
              <w:rPr>
                <w:lang w:val="en-GB"/>
              </w:rPr>
            </w:pPr>
            <w:r>
              <w:rPr>
                <w:lang w:val="en-GB"/>
              </w:rPr>
              <w:t>Maximal power</w:t>
            </w:r>
          </w:p>
        </w:tc>
        <w:tc>
          <w:tcPr>
            <w:tcW w:w="1134" w:type="dxa"/>
            <w:vAlign w:val="center"/>
          </w:tcPr>
          <w:p w:rsidR="004F0A9D" w:rsidRDefault="004F0A9D" w:rsidP="0016318A">
            <w:pPr>
              <w:rPr>
                <w:lang w:val="en-GB"/>
              </w:rPr>
            </w:pPr>
            <w:r>
              <w:rPr>
                <w:lang w:val="en-GB"/>
              </w:rPr>
              <w:t>Pmax</w:t>
            </w:r>
          </w:p>
        </w:tc>
        <w:tc>
          <w:tcPr>
            <w:tcW w:w="1984" w:type="dxa"/>
            <w:vAlign w:val="center"/>
          </w:tcPr>
          <w:p w:rsidR="004F0A9D" w:rsidRDefault="004F0A9D" w:rsidP="0016318A">
            <w:pPr>
              <w:rPr>
                <w:lang w:val="en-GB"/>
              </w:rPr>
            </w:pPr>
            <w:r>
              <w:rPr>
                <w:lang w:val="en-GB"/>
              </w:rPr>
              <w:t>W</w:t>
            </w:r>
          </w:p>
        </w:tc>
        <w:tc>
          <w:tcPr>
            <w:tcW w:w="2977" w:type="dxa"/>
            <w:vAlign w:val="center"/>
          </w:tcPr>
          <w:p w:rsidR="004F0A9D" w:rsidRDefault="004F0A9D" w:rsidP="0016318A">
            <w:r>
              <w:t>Maximální výkon</w:t>
            </w:r>
          </w:p>
        </w:tc>
      </w:tr>
      <w:tr w:rsidR="004F0A9D" w:rsidRPr="00B83FDB" w:rsidTr="00096FAC">
        <w:tc>
          <w:tcPr>
            <w:tcW w:w="2547" w:type="dxa"/>
            <w:vAlign w:val="center"/>
          </w:tcPr>
          <w:p w:rsidR="004F0A9D" w:rsidRDefault="004F0A9D" w:rsidP="0016318A">
            <w:pPr>
              <w:rPr>
                <w:lang w:val="en-GB"/>
              </w:rPr>
            </w:pPr>
            <w:r>
              <w:rPr>
                <w:lang w:val="en-GB"/>
              </w:rPr>
              <w:t>Maximal power</w:t>
            </w:r>
          </w:p>
        </w:tc>
        <w:tc>
          <w:tcPr>
            <w:tcW w:w="1134" w:type="dxa"/>
            <w:vAlign w:val="center"/>
          </w:tcPr>
          <w:p w:rsidR="004F0A9D" w:rsidRDefault="004F0A9D" w:rsidP="0016318A">
            <w:pPr>
              <w:rPr>
                <w:lang w:val="en-GB"/>
              </w:rPr>
            </w:pPr>
            <w:r>
              <w:rPr>
                <w:lang w:val="en-GB"/>
              </w:rPr>
              <w:t>Pmax</w:t>
            </w:r>
            <w:r w:rsidRPr="00C519E6">
              <w:rPr>
                <w:rFonts w:ascii="Cambria Math" w:hAnsi="Cambria Math" w:cs="Courier New"/>
                <w:lang w:val="en-GB"/>
              </w:rPr>
              <w:t>∙</w:t>
            </w:r>
            <w:r w:rsidRPr="00C519E6">
              <w:rPr>
                <w:rFonts w:ascii="Cambria Math" w:hAnsi="Cambria Math"/>
                <w:lang w:val="en-GB"/>
              </w:rPr>
              <w:t>kg</w:t>
            </w:r>
            <w:r w:rsidRPr="00C519E6">
              <w:rPr>
                <w:rFonts w:ascii="Cambria Math" w:hAnsi="Cambria Math"/>
                <w:vertAlign w:val="superscript"/>
                <w:lang w:val="en-GB"/>
              </w:rPr>
              <w:t>-1</w:t>
            </w:r>
          </w:p>
        </w:tc>
        <w:tc>
          <w:tcPr>
            <w:tcW w:w="1984" w:type="dxa"/>
            <w:vAlign w:val="center"/>
          </w:tcPr>
          <w:p w:rsidR="004F0A9D" w:rsidRDefault="004F0A9D" w:rsidP="0016318A">
            <w:pPr>
              <w:rPr>
                <w:lang w:val="en-GB"/>
              </w:rPr>
            </w:pPr>
            <w:r>
              <w:rPr>
                <w:rFonts w:ascii="Cambria Math" w:hAnsi="Cambria Math" w:cs="Courier New"/>
                <w:lang w:val="en-GB"/>
              </w:rPr>
              <w:t>W</w:t>
            </w:r>
            <w:r w:rsidRPr="00C519E6">
              <w:rPr>
                <w:rFonts w:ascii="Cambria Math" w:hAnsi="Cambria Math" w:cs="Courier New"/>
                <w:lang w:val="en-GB"/>
              </w:rPr>
              <w:t>∙</w:t>
            </w:r>
            <w:r w:rsidRPr="00C519E6">
              <w:rPr>
                <w:rFonts w:ascii="Cambria Math" w:hAnsi="Cambria Math"/>
                <w:lang w:val="en-GB"/>
              </w:rPr>
              <w:t>kg</w:t>
            </w:r>
            <w:r w:rsidRPr="00C519E6">
              <w:rPr>
                <w:rFonts w:ascii="Cambria Math" w:hAnsi="Cambria Math"/>
                <w:vertAlign w:val="superscript"/>
                <w:lang w:val="en-GB"/>
              </w:rPr>
              <w:t>-1</w:t>
            </w:r>
          </w:p>
        </w:tc>
        <w:tc>
          <w:tcPr>
            <w:tcW w:w="2977" w:type="dxa"/>
            <w:vAlign w:val="center"/>
          </w:tcPr>
          <w:p w:rsidR="004F0A9D" w:rsidRDefault="004F0A9D" w:rsidP="0016318A">
            <w:r>
              <w:t>Maximální výkon na 1 kg hmotnosti</w:t>
            </w:r>
          </w:p>
        </w:tc>
      </w:tr>
      <w:tr w:rsidR="00605840" w:rsidRPr="00B83FDB" w:rsidTr="00096FAC">
        <w:tc>
          <w:tcPr>
            <w:tcW w:w="2547" w:type="dxa"/>
            <w:vAlign w:val="center"/>
          </w:tcPr>
          <w:p w:rsidR="00605840" w:rsidRPr="009E3D7C" w:rsidRDefault="00605840" w:rsidP="0016318A">
            <w:pPr>
              <w:rPr>
                <w:lang w:val="en-GB"/>
              </w:rPr>
            </w:pPr>
            <w:r w:rsidRPr="009E3D7C">
              <w:rPr>
                <w:lang w:val="en-GB"/>
              </w:rPr>
              <w:t>Work, Energy</w:t>
            </w:r>
          </w:p>
        </w:tc>
        <w:tc>
          <w:tcPr>
            <w:tcW w:w="1134" w:type="dxa"/>
            <w:vAlign w:val="center"/>
          </w:tcPr>
          <w:p w:rsidR="00605840" w:rsidRPr="00C519E6" w:rsidRDefault="00605840" w:rsidP="0016318A">
            <w:pPr>
              <w:rPr>
                <w:lang w:val="en-GB"/>
              </w:rPr>
            </w:pPr>
            <w:r w:rsidRPr="00C519E6">
              <w:rPr>
                <w:lang w:val="en-GB"/>
              </w:rPr>
              <w:t>W</w:t>
            </w:r>
          </w:p>
        </w:tc>
        <w:tc>
          <w:tcPr>
            <w:tcW w:w="1984" w:type="dxa"/>
            <w:vAlign w:val="center"/>
          </w:tcPr>
          <w:p w:rsidR="00605840" w:rsidRPr="009E3D7C" w:rsidRDefault="00605840" w:rsidP="0016318A">
            <w:pPr>
              <w:rPr>
                <w:lang w:val="en-GB"/>
              </w:rPr>
            </w:pPr>
            <w:r w:rsidRPr="009E3D7C">
              <w:rPr>
                <w:lang w:val="en-GB"/>
              </w:rPr>
              <w:t>J</w:t>
            </w:r>
          </w:p>
        </w:tc>
        <w:tc>
          <w:tcPr>
            <w:tcW w:w="2977" w:type="dxa"/>
            <w:vAlign w:val="center"/>
          </w:tcPr>
          <w:p w:rsidR="00605840" w:rsidRPr="00414E60" w:rsidRDefault="00605840" w:rsidP="0016318A">
            <w:r>
              <w:t>Práce, energie</w:t>
            </w:r>
          </w:p>
        </w:tc>
      </w:tr>
      <w:tr w:rsidR="00605840" w:rsidRPr="00B83FDB" w:rsidTr="00096FAC">
        <w:tc>
          <w:tcPr>
            <w:tcW w:w="2547" w:type="dxa"/>
            <w:vAlign w:val="center"/>
          </w:tcPr>
          <w:p w:rsidR="00605840" w:rsidRPr="009E3D7C" w:rsidRDefault="00605840" w:rsidP="000365E4">
            <w:pPr>
              <w:rPr>
                <w:lang w:val="en-GB"/>
              </w:rPr>
            </w:pPr>
            <w:r w:rsidRPr="009E3D7C">
              <w:rPr>
                <w:lang w:val="en-GB"/>
              </w:rPr>
              <w:t>Velocity, Speed</w:t>
            </w:r>
          </w:p>
        </w:tc>
        <w:tc>
          <w:tcPr>
            <w:tcW w:w="1134" w:type="dxa"/>
            <w:vAlign w:val="center"/>
          </w:tcPr>
          <w:p w:rsidR="00605840" w:rsidRPr="00C519E6" w:rsidRDefault="00605840" w:rsidP="0016318A">
            <w:pPr>
              <w:rPr>
                <w:lang w:val="en-GB"/>
              </w:rPr>
            </w:pPr>
            <w:r w:rsidRPr="00C519E6">
              <w:rPr>
                <w:lang w:val="en-GB"/>
              </w:rPr>
              <w:t>v</w:t>
            </w:r>
          </w:p>
        </w:tc>
        <w:tc>
          <w:tcPr>
            <w:tcW w:w="1984" w:type="dxa"/>
            <w:vAlign w:val="center"/>
          </w:tcPr>
          <w:p w:rsidR="00605840" w:rsidRPr="009E3D7C" w:rsidRDefault="00605840" w:rsidP="00BE46A7">
            <w:pPr>
              <w:rPr>
                <w:lang w:val="en-GB"/>
              </w:rPr>
            </w:pPr>
            <w:r w:rsidRPr="009E3D7C">
              <w:rPr>
                <w:lang w:val="en-GB"/>
              </w:rPr>
              <w:t>km</w:t>
            </w:r>
            <w:r w:rsidRPr="009E3D7C">
              <w:rPr>
                <w:rFonts w:ascii="Courier New" w:hAnsi="Courier New" w:cs="Courier New"/>
                <w:lang w:val="en-GB"/>
              </w:rPr>
              <w:t>∙</w:t>
            </w:r>
            <w:r w:rsidRPr="009E3D7C">
              <w:rPr>
                <w:lang w:val="en-GB"/>
              </w:rPr>
              <w:t>h</w:t>
            </w:r>
            <w:r w:rsidRPr="009E3D7C">
              <w:rPr>
                <w:vertAlign w:val="superscript"/>
                <w:lang w:val="en-GB"/>
              </w:rPr>
              <w:t>-1</w:t>
            </w:r>
            <w:r w:rsidRPr="009E3D7C">
              <w:rPr>
                <w:lang w:val="en-GB"/>
              </w:rPr>
              <w:t>, m</w:t>
            </w:r>
            <w:r w:rsidRPr="009E3D7C">
              <w:rPr>
                <w:rFonts w:ascii="Courier New" w:hAnsi="Courier New" w:cs="Courier New"/>
                <w:lang w:val="en-GB"/>
              </w:rPr>
              <w:t>∙</w:t>
            </w:r>
            <w:r w:rsidRPr="009E3D7C">
              <w:rPr>
                <w:lang w:val="en-GB"/>
              </w:rPr>
              <w:t>s</w:t>
            </w:r>
            <w:r w:rsidRPr="009E3D7C">
              <w:rPr>
                <w:vertAlign w:val="superscript"/>
                <w:lang w:val="en-GB"/>
              </w:rPr>
              <w:t>-1</w:t>
            </w:r>
          </w:p>
        </w:tc>
        <w:tc>
          <w:tcPr>
            <w:tcW w:w="2977" w:type="dxa"/>
            <w:vAlign w:val="center"/>
          </w:tcPr>
          <w:p w:rsidR="00605840" w:rsidRDefault="00605840" w:rsidP="0016318A">
            <w:r>
              <w:t>Rychlost</w:t>
            </w:r>
          </w:p>
        </w:tc>
      </w:tr>
      <w:tr w:rsidR="00605840" w:rsidRPr="00B83FDB" w:rsidTr="00096FAC">
        <w:tc>
          <w:tcPr>
            <w:tcW w:w="2547" w:type="dxa"/>
            <w:vAlign w:val="center"/>
          </w:tcPr>
          <w:p w:rsidR="00605840" w:rsidRPr="009E3D7C" w:rsidRDefault="00605840" w:rsidP="001D5391">
            <w:pPr>
              <w:rPr>
                <w:lang w:val="en-GB"/>
              </w:rPr>
            </w:pPr>
            <w:r w:rsidRPr="009E3D7C">
              <w:rPr>
                <w:lang w:val="en-GB"/>
              </w:rPr>
              <w:t>Acceleration</w:t>
            </w:r>
          </w:p>
        </w:tc>
        <w:tc>
          <w:tcPr>
            <w:tcW w:w="1134" w:type="dxa"/>
            <w:vAlign w:val="center"/>
          </w:tcPr>
          <w:p w:rsidR="00605840" w:rsidRPr="00C519E6" w:rsidRDefault="00605840" w:rsidP="001D5391">
            <w:pPr>
              <w:rPr>
                <w:lang w:val="en-GB"/>
              </w:rPr>
            </w:pPr>
            <w:r w:rsidRPr="00C519E6">
              <w:rPr>
                <w:lang w:val="en-GB"/>
              </w:rPr>
              <w:t>a</w:t>
            </w:r>
          </w:p>
        </w:tc>
        <w:tc>
          <w:tcPr>
            <w:tcW w:w="1984" w:type="dxa"/>
            <w:vAlign w:val="center"/>
          </w:tcPr>
          <w:p w:rsidR="00605840" w:rsidRPr="009E3D7C" w:rsidRDefault="00605840" w:rsidP="001D5391">
            <w:pPr>
              <w:rPr>
                <w:lang w:val="en-GB"/>
              </w:rPr>
            </w:pPr>
            <w:r w:rsidRPr="009E3D7C">
              <w:rPr>
                <w:lang w:val="en-GB"/>
              </w:rPr>
              <w:t>km</w:t>
            </w:r>
            <w:r w:rsidRPr="009E3D7C">
              <w:rPr>
                <w:rFonts w:ascii="Courier New" w:hAnsi="Courier New" w:cs="Courier New"/>
                <w:lang w:val="en-GB"/>
              </w:rPr>
              <w:t>∙</w:t>
            </w:r>
            <w:r w:rsidRPr="009E3D7C">
              <w:rPr>
                <w:lang w:val="en-GB"/>
              </w:rPr>
              <w:t>h</w:t>
            </w:r>
            <w:r w:rsidRPr="009E3D7C">
              <w:rPr>
                <w:vertAlign w:val="superscript"/>
                <w:lang w:val="en-GB"/>
              </w:rPr>
              <w:t>-2</w:t>
            </w:r>
            <w:r w:rsidRPr="009E3D7C">
              <w:rPr>
                <w:lang w:val="en-GB"/>
              </w:rPr>
              <w:t>, m</w:t>
            </w:r>
            <w:r w:rsidRPr="009E3D7C">
              <w:rPr>
                <w:rFonts w:ascii="Courier New" w:hAnsi="Courier New" w:cs="Courier New"/>
                <w:lang w:val="en-GB"/>
              </w:rPr>
              <w:t>∙</w:t>
            </w:r>
            <w:r w:rsidRPr="009E3D7C">
              <w:rPr>
                <w:lang w:val="en-GB"/>
              </w:rPr>
              <w:t>s</w:t>
            </w:r>
            <w:r w:rsidRPr="009E3D7C">
              <w:rPr>
                <w:vertAlign w:val="superscript"/>
                <w:lang w:val="en-GB"/>
              </w:rPr>
              <w:t>-2</w:t>
            </w:r>
          </w:p>
        </w:tc>
        <w:tc>
          <w:tcPr>
            <w:tcW w:w="2977" w:type="dxa"/>
            <w:vAlign w:val="center"/>
          </w:tcPr>
          <w:p w:rsidR="00605840" w:rsidRDefault="00605840" w:rsidP="001D5391">
            <w:r>
              <w:t>Zrychlení</w:t>
            </w:r>
          </w:p>
        </w:tc>
      </w:tr>
      <w:tr w:rsidR="00605840" w:rsidRPr="00B83FDB" w:rsidTr="00096FAC">
        <w:tc>
          <w:tcPr>
            <w:tcW w:w="2547" w:type="dxa"/>
            <w:vAlign w:val="center"/>
          </w:tcPr>
          <w:p w:rsidR="00605840" w:rsidRPr="009E3D7C" w:rsidRDefault="00605840" w:rsidP="00D66866">
            <w:pPr>
              <w:rPr>
                <w:lang w:val="en-GB"/>
              </w:rPr>
            </w:pPr>
            <w:r w:rsidRPr="009E3D7C">
              <w:rPr>
                <w:lang w:val="en-GB"/>
              </w:rPr>
              <w:t>Gradient, inclination, slope</w:t>
            </w:r>
          </w:p>
        </w:tc>
        <w:tc>
          <w:tcPr>
            <w:tcW w:w="1134" w:type="dxa"/>
            <w:vAlign w:val="center"/>
          </w:tcPr>
          <w:p w:rsidR="00605840" w:rsidRPr="00C519E6" w:rsidRDefault="00605840" w:rsidP="00D66866">
            <w:pPr>
              <w:rPr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605840" w:rsidRPr="009E3D7C" w:rsidRDefault="00605840" w:rsidP="00D66866">
            <w:pPr>
              <w:rPr>
                <w:lang w:val="en-GB"/>
              </w:rPr>
            </w:pPr>
            <w:r w:rsidRPr="009E3D7C">
              <w:rPr>
                <w:lang w:val="en-GB"/>
              </w:rPr>
              <w:t>°, %</w:t>
            </w:r>
          </w:p>
        </w:tc>
        <w:tc>
          <w:tcPr>
            <w:tcW w:w="2977" w:type="dxa"/>
            <w:vAlign w:val="center"/>
          </w:tcPr>
          <w:p w:rsidR="00605840" w:rsidRDefault="00605840" w:rsidP="00D66866">
            <w:r>
              <w:t>Sklon, zdvih</w:t>
            </w:r>
          </w:p>
        </w:tc>
      </w:tr>
      <w:tr w:rsidR="00605840" w:rsidRPr="00B83FDB" w:rsidTr="00096FAC">
        <w:tc>
          <w:tcPr>
            <w:tcW w:w="2547" w:type="dxa"/>
            <w:vAlign w:val="center"/>
          </w:tcPr>
          <w:p w:rsidR="00605840" w:rsidRPr="009E3D7C" w:rsidRDefault="00605840" w:rsidP="001D5391">
            <w:pPr>
              <w:rPr>
                <w:lang w:val="en-GB"/>
              </w:rPr>
            </w:pPr>
            <w:r w:rsidRPr="009E3D7C">
              <w:rPr>
                <w:lang w:val="en-GB"/>
              </w:rPr>
              <w:t>Force</w:t>
            </w:r>
          </w:p>
        </w:tc>
        <w:tc>
          <w:tcPr>
            <w:tcW w:w="1134" w:type="dxa"/>
            <w:vAlign w:val="center"/>
          </w:tcPr>
          <w:p w:rsidR="00605840" w:rsidRPr="00C519E6" w:rsidRDefault="00605840" w:rsidP="001D5391">
            <w:pPr>
              <w:rPr>
                <w:lang w:val="en-GB"/>
              </w:rPr>
            </w:pPr>
            <w:r w:rsidRPr="00C519E6">
              <w:rPr>
                <w:lang w:val="en-GB"/>
              </w:rPr>
              <w:t>F</w:t>
            </w:r>
          </w:p>
        </w:tc>
        <w:tc>
          <w:tcPr>
            <w:tcW w:w="1984" w:type="dxa"/>
            <w:vAlign w:val="center"/>
          </w:tcPr>
          <w:p w:rsidR="00605840" w:rsidRPr="009E3D7C" w:rsidRDefault="00605840" w:rsidP="001D5391">
            <w:pPr>
              <w:rPr>
                <w:lang w:val="en-GB"/>
              </w:rPr>
            </w:pPr>
            <w:r w:rsidRPr="009E3D7C">
              <w:rPr>
                <w:lang w:val="en-GB"/>
              </w:rPr>
              <w:t>N</w:t>
            </w:r>
            <w:r w:rsidR="008B6B28">
              <w:rPr>
                <w:lang w:val="en-GB"/>
              </w:rPr>
              <w:t>, p, kp</w:t>
            </w:r>
          </w:p>
        </w:tc>
        <w:tc>
          <w:tcPr>
            <w:tcW w:w="2977" w:type="dxa"/>
            <w:vAlign w:val="center"/>
          </w:tcPr>
          <w:p w:rsidR="00605840" w:rsidRDefault="00605840" w:rsidP="001D5391">
            <w:r>
              <w:t>Síla</w:t>
            </w:r>
            <w:r w:rsidR="008B6B28">
              <w:t>, Váha</w:t>
            </w:r>
          </w:p>
        </w:tc>
      </w:tr>
      <w:tr w:rsidR="00605840" w:rsidRPr="00B83FDB" w:rsidTr="00096FAC">
        <w:tc>
          <w:tcPr>
            <w:tcW w:w="2547" w:type="dxa"/>
            <w:vAlign w:val="center"/>
          </w:tcPr>
          <w:p w:rsidR="00605840" w:rsidRPr="009E3D7C" w:rsidRDefault="00605840" w:rsidP="001D5391">
            <w:pPr>
              <w:rPr>
                <w:lang w:val="en-GB"/>
              </w:rPr>
            </w:pPr>
            <w:r w:rsidRPr="009E3D7C">
              <w:rPr>
                <w:lang w:val="en-GB"/>
              </w:rPr>
              <w:t>Press</w:t>
            </w:r>
          </w:p>
        </w:tc>
        <w:tc>
          <w:tcPr>
            <w:tcW w:w="1134" w:type="dxa"/>
            <w:vAlign w:val="center"/>
          </w:tcPr>
          <w:p w:rsidR="00605840" w:rsidRPr="00C519E6" w:rsidRDefault="00605840" w:rsidP="001D5391">
            <w:pPr>
              <w:rPr>
                <w:lang w:val="en-GB"/>
              </w:rPr>
            </w:pPr>
            <w:r w:rsidRPr="00C519E6">
              <w:rPr>
                <w:lang w:val="en-GB"/>
              </w:rPr>
              <w:t>p</w:t>
            </w:r>
          </w:p>
        </w:tc>
        <w:tc>
          <w:tcPr>
            <w:tcW w:w="1984" w:type="dxa"/>
            <w:vAlign w:val="center"/>
          </w:tcPr>
          <w:p w:rsidR="00605840" w:rsidRPr="009E3D7C" w:rsidRDefault="00605840" w:rsidP="00D66866">
            <w:pPr>
              <w:rPr>
                <w:lang w:val="en-GB"/>
              </w:rPr>
            </w:pPr>
            <w:r w:rsidRPr="009E3D7C">
              <w:rPr>
                <w:lang w:val="en-GB"/>
              </w:rPr>
              <w:t>kPa, N</w:t>
            </w:r>
            <w:r w:rsidRPr="009E3D7C">
              <w:rPr>
                <w:rFonts w:ascii="Courier New" w:hAnsi="Courier New" w:cs="Courier New"/>
                <w:lang w:val="en-GB"/>
              </w:rPr>
              <w:t>∙</w:t>
            </w:r>
            <w:r w:rsidRPr="009E3D7C">
              <w:rPr>
                <w:lang w:val="en-GB"/>
              </w:rPr>
              <w:t>m</w:t>
            </w:r>
            <w:r w:rsidRPr="009E3D7C">
              <w:rPr>
                <w:vertAlign w:val="superscript"/>
                <w:lang w:val="en-GB"/>
              </w:rPr>
              <w:t>-2</w:t>
            </w:r>
            <w:r w:rsidRPr="009E3D7C">
              <w:rPr>
                <w:lang w:val="en-GB"/>
              </w:rPr>
              <w:t>, mmHg</w:t>
            </w:r>
          </w:p>
        </w:tc>
        <w:tc>
          <w:tcPr>
            <w:tcW w:w="2977" w:type="dxa"/>
            <w:vAlign w:val="center"/>
          </w:tcPr>
          <w:p w:rsidR="00605840" w:rsidRDefault="00605840" w:rsidP="001D5391">
            <w:r>
              <w:t>Tlak</w:t>
            </w:r>
          </w:p>
        </w:tc>
      </w:tr>
      <w:tr w:rsidR="00605840" w:rsidRPr="00B83FDB" w:rsidTr="00096FAC">
        <w:tc>
          <w:tcPr>
            <w:tcW w:w="2547" w:type="dxa"/>
            <w:vAlign w:val="center"/>
          </w:tcPr>
          <w:p w:rsidR="00605840" w:rsidRPr="009E3D7C" w:rsidRDefault="00605840" w:rsidP="001D5391">
            <w:pPr>
              <w:rPr>
                <w:lang w:val="en-GB"/>
              </w:rPr>
            </w:pPr>
            <w:r w:rsidRPr="009E3D7C">
              <w:rPr>
                <w:lang w:val="en-GB"/>
              </w:rPr>
              <w:t>Length, Distance, Height</w:t>
            </w:r>
          </w:p>
        </w:tc>
        <w:tc>
          <w:tcPr>
            <w:tcW w:w="1134" w:type="dxa"/>
            <w:vAlign w:val="center"/>
          </w:tcPr>
          <w:p w:rsidR="00605840" w:rsidRPr="00C519E6" w:rsidRDefault="00605840" w:rsidP="00AF511C">
            <w:pPr>
              <w:rPr>
                <w:lang w:val="en-GB"/>
              </w:rPr>
            </w:pPr>
            <w:r w:rsidRPr="00C519E6">
              <w:rPr>
                <w:lang w:val="en-GB"/>
              </w:rPr>
              <w:t>l, d, h</w:t>
            </w:r>
          </w:p>
        </w:tc>
        <w:tc>
          <w:tcPr>
            <w:tcW w:w="1984" w:type="dxa"/>
            <w:vAlign w:val="center"/>
          </w:tcPr>
          <w:p w:rsidR="00605840" w:rsidRPr="009E3D7C" w:rsidRDefault="00605840" w:rsidP="001D5391">
            <w:pPr>
              <w:rPr>
                <w:lang w:val="en-GB"/>
              </w:rPr>
            </w:pPr>
            <w:r w:rsidRPr="009E3D7C">
              <w:rPr>
                <w:lang w:val="en-GB"/>
              </w:rPr>
              <w:t>mm, m, cm</w:t>
            </w:r>
          </w:p>
        </w:tc>
        <w:tc>
          <w:tcPr>
            <w:tcW w:w="2977" w:type="dxa"/>
            <w:vAlign w:val="center"/>
          </w:tcPr>
          <w:p w:rsidR="00605840" w:rsidRDefault="00605840" w:rsidP="001D5391">
            <w:r>
              <w:t>Délka, vzdálenost, výška (</w:t>
            </w:r>
            <w:r w:rsidRPr="00605840">
              <w:rPr>
                <w:i/>
              </w:rPr>
              <w:t>v</w:t>
            </w:r>
            <w:r>
              <w:t>)</w:t>
            </w:r>
          </w:p>
        </w:tc>
      </w:tr>
      <w:tr w:rsidR="00605840" w:rsidRPr="00B83FDB" w:rsidTr="00096FAC">
        <w:tc>
          <w:tcPr>
            <w:tcW w:w="2547" w:type="dxa"/>
            <w:vAlign w:val="center"/>
          </w:tcPr>
          <w:p w:rsidR="00605840" w:rsidRPr="009E3D7C" w:rsidRDefault="00605840" w:rsidP="00D66866">
            <w:pPr>
              <w:rPr>
                <w:lang w:val="en-GB"/>
              </w:rPr>
            </w:pPr>
            <w:r w:rsidRPr="009E3D7C">
              <w:rPr>
                <w:lang w:val="en-GB"/>
              </w:rPr>
              <w:t>Angle</w:t>
            </w:r>
          </w:p>
        </w:tc>
        <w:tc>
          <w:tcPr>
            <w:tcW w:w="1134" w:type="dxa"/>
            <w:vAlign w:val="center"/>
          </w:tcPr>
          <w:p w:rsidR="00605840" w:rsidRPr="00C519E6" w:rsidRDefault="00605840" w:rsidP="009E3D7C">
            <w:pPr>
              <w:rPr>
                <w:lang w:val="en-GB"/>
              </w:rPr>
            </w:pPr>
            <w:r w:rsidRPr="00C519E6">
              <w:rPr>
                <w:lang w:val="en-GB"/>
              </w:rPr>
              <w:t>α..ω</w:t>
            </w:r>
          </w:p>
        </w:tc>
        <w:tc>
          <w:tcPr>
            <w:tcW w:w="1984" w:type="dxa"/>
            <w:vAlign w:val="center"/>
          </w:tcPr>
          <w:p w:rsidR="00605840" w:rsidRPr="009E3D7C" w:rsidRDefault="00605840" w:rsidP="00572A03">
            <w:pPr>
              <w:rPr>
                <w:lang w:val="en-GB"/>
              </w:rPr>
            </w:pPr>
            <w:r w:rsidRPr="009E3D7C">
              <w:rPr>
                <w:lang w:val="en-GB"/>
              </w:rPr>
              <w:t>°</w:t>
            </w:r>
          </w:p>
        </w:tc>
        <w:tc>
          <w:tcPr>
            <w:tcW w:w="2977" w:type="dxa"/>
            <w:vAlign w:val="center"/>
          </w:tcPr>
          <w:p w:rsidR="00605840" w:rsidRDefault="00605840" w:rsidP="00D66866">
            <w:r>
              <w:t>Úhel</w:t>
            </w:r>
          </w:p>
        </w:tc>
      </w:tr>
      <w:tr w:rsidR="00605840" w:rsidRPr="00B83FDB" w:rsidTr="00096FAC">
        <w:tc>
          <w:tcPr>
            <w:tcW w:w="2547" w:type="dxa"/>
            <w:vAlign w:val="center"/>
          </w:tcPr>
          <w:p w:rsidR="00605840" w:rsidRPr="009E3D7C" w:rsidRDefault="00605840" w:rsidP="001D5391">
            <w:pPr>
              <w:rPr>
                <w:lang w:val="en-GB"/>
              </w:rPr>
            </w:pPr>
            <w:r w:rsidRPr="009E3D7C">
              <w:rPr>
                <w:lang w:val="en-GB"/>
              </w:rPr>
              <w:t>Torque</w:t>
            </w:r>
          </w:p>
        </w:tc>
        <w:tc>
          <w:tcPr>
            <w:tcW w:w="1134" w:type="dxa"/>
            <w:vAlign w:val="center"/>
          </w:tcPr>
          <w:p w:rsidR="00605840" w:rsidRPr="00C519E6" w:rsidRDefault="00605840" w:rsidP="001D5391">
            <w:pPr>
              <w:rPr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605840" w:rsidRPr="009E3D7C" w:rsidRDefault="00605840" w:rsidP="001D5391">
            <w:pPr>
              <w:rPr>
                <w:lang w:val="en-GB"/>
              </w:rPr>
            </w:pPr>
            <w:r w:rsidRPr="009E3D7C">
              <w:rPr>
                <w:lang w:val="en-GB"/>
              </w:rPr>
              <w:t>N</w:t>
            </w:r>
            <w:r w:rsidRPr="009E3D7C">
              <w:rPr>
                <w:rFonts w:ascii="Courier New" w:hAnsi="Courier New" w:cs="Courier New"/>
                <w:lang w:val="en-GB"/>
              </w:rPr>
              <w:t>∙</w:t>
            </w:r>
            <w:r w:rsidRPr="009E3D7C">
              <w:rPr>
                <w:lang w:val="en-GB"/>
              </w:rPr>
              <w:t>m</w:t>
            </w:r>
          </w:p>
        </w:tc>
        <w:tc>
          <w:tcPr>
            <w:tcW w:w="2977" w:type="dxa"/>
            <w:vAlign w:val="center"/>
          </w:tcPr>
          <w:p w:rsidR="00605840" w:rsidRDefault="00605840" w:rsidP="001D5391">
            <w:r>
              <w:t>Krouticí moment</w:t>
            </w:r>
            <w:r w:rsidR="00C13909">
              <w:t>, Moment síly</w:t>
            </w:r>
          </w:p>
        </w:tc>
      </w:tr>
      <w:tr w:rsidR="00C13909" w:rsidRPr="00B83FDB" w:rsidTr="00096FAC">
        <w:tc>
          <w:tcPr>
            <w:tcW w:w="2547" w:type="dxa"/>
            <w:vAlign w:val="center"/>
          </w:tcPr>
          <w:p w:rsidR="00C13909" w:rsidRPr="009E3D7C" w:rsidRDefault="00C13909" w:rsidP="001D5391">
            <w:pPr>
              <w:rPr>
                <w:lang w:val="en-GB"/>
              </w:rPr>
            </w:pPr>
            <w:r>
              <w:rPr>
                <w:lang w:val="en-GB"/>
              </w:rPr>
              <w:t>Angle speed</w:t>
            </w:r>
          </w:p>
        </w:tc>
        <w:tc>
          <w:tcPr>
            <w:tcW w:w="1134" w:type="dxa"/>
            <w:vAlign w:val="center"/>
          </w:tcPr>
          <w:p w:rsidR="00C13909" w:rsidRPr="00C519E6" w:rsidRDefault="00C13909" w:rsidP="001D5391">
            <w:pPr>
              <w:rPr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C13909" w:rsidRPr="009E3D7C" w:rsidRDefault="00C13909" w:rsidP="001D5391">
            <w:pPr>
              <w:rPr>
                <w:lang w:val="en-GB"/>
              </w:rPr>
            </w:pPr>
            <w:r w:rsidRPr="009E3D7C">
              <w:rPr>
                <w:lang w:val="en-GB"/>
              </w:rPr>
              <w:t>°</w:t>
            </w:r>
            <w:r w:rsidRPr="009E3D7C">
              <w:rPr>
                <w:rFonts w:ascii="Courier New" w:hAnsi="Courier New" w:cs="Courier New"/>
                <w:lang w:val="en-GB"/>
              </w:rPr>
              <w:t>∙</w:t>
            </w:r>
            <w:r w:rsidRPr="009E3D7C">
              <w:rPr>
                <w:lang w:val="en-GB"/>
              </w:rPr>
              <w:t>s</w:t>
            </w:r>
            <w:r w:rsidRPr="009E3D7C">
              <w:rPr>
                <w:vertAlign w:val="superscript"/>
                <w:lang w:val="en-GB"/>
              </w:rPr>
              <w:t>-1</w:t>
            </w:r>
          </w:p>
        </w:tc>
        <w:tc>
          <w:tcPr>
            <w:tcW w:w="2977" w:type="dxa"/>
            <w:vAlign w:val="center"/>
          </w:tcPr>
          <w:p w:rsidR="00C13909" w:rsidRDefault="00C13909" w:rsidP="001D5391">
            <w:r>
              <w:t>Úhlová rychlost</w:t>
            </w:r>
          </w:p>
        </w:tc>
      </w:tr>
      <w:tr w:rsidR="00605840" w:rsidRPr="00B83FDB" w:rsidTr="00096FAC">
        <w:tc>
          <w:tcPr>
            <w:tcW w:w="2547" w:type="dxa"/>
            <w:vAlign w:val="center"/>
          </w:tcPr>
          <w:p w:rsidR="00605840" w:rsidRPr="009E3D7C" w:rsidRDefault="00605840" w:rsidP="001D5391">
            <w:pPr>
              <w:rPr>
                <w:lang w:val="en-GB"/>
              </w:rPr>
            </w:pPr>
            <w:r w:rsidRPr="009E3D7C">
              <w:rPr>
                <w:lang w:val="en-GB"/>
              </w:rPr>
              <w:t>1 repetition maximum</w:t>
            </w:r>
          </w:p>
        </w:tc>
        <w:tc>
          <w:tcPr>
            <w:tcW w:w="1134" w:type="dxa"/>
            <w:vAlign w:val="center"/>
          </w:tcPr>
          <w:p w:rsidR="00605840" w:rsidRPr="00C519E6" w:rsidRDefault="00605840" w:rsidP="001D5391">
            <w:pPr>
              <w:rPr>
                <w:lang w:val="en-GB"/>
              </w:rPr>
            </w:pPr>
            <w:r w:rsidRPr="00C519E6">
              <w:rPr>
                <w:lang w:val="en-GB"/>
              </w:rPr>
              <w:t>1RM</w:t>
            </w:r>
          </w:p>
        </w:tc>
        <w:tc>
          <w:tcPr>
            <w:tcW w:w="1984" w:type="dxa"/>
            <w:vAlign w:val="center"/>
          </w:tcPr>
          <w:p w:rsidR="00605840" w:rsidRPr="009E3D7C" w:rsidRDefault="00605840" w:rsidP="001D5391">
            <w:pPr>
              <w:rPr>
                <w:lang w:val="en-GB"/>
              </w:rPr>
            </w:pPr>
            <w:r w:rsidRPr="009E3D7C">
              <w:rPr>
                <w:lang w:val="en-GB"/>
              </w:rPr>
              <w:t>(kp, kg)</w:t>
            </w:r>
          </w:p>
        </w:tc>
        <w:tc>
          <w:tcPr>
            <w:tcW w:w="2977" w:type="dxa"/>
            <w:vAlign w:val="center"/>
          </w:tcPr>
          <w:p w:rsidR="00605840" w:rsidRDefault="00605840" w:rsidP="001D5391">
            <w:r>
              <w:t>1 opakovatelné maximum</w:t>
            </w:r>
          </w:p>
        </w:tc>
      </w:tr>
      <w:tr w:rsidR="00590CD0" w:rsidRPr="00B83FDB" w:rsidTr="00096FAC">
        <w:tc>
          <w:tcPr>
            <w:tcW w:w="2547" w:type="dxa"/>
            <w:vAlign w:val="center"/>
          </w:tcPr>
          <w:p w:rsidR="00590CD0" w:rsidRPr="009E3D7C" w:rsidRDefault="008B6B28" w:rsidP="00590CD0">
            <w:pPr>
              <w:rPr>
                <w:lang w:val="en-GB"/>
              </w:rPr>
            </w:pPr>
            <w:r>
              <w:rPr>
                <w:lang w:val="en-GB"/>
              </w:rPr>
              <w:t>Mass</w:t>
            </w:r>
          </w:p>
        </w:tc>
        <w:tc>
          <w:tcPr>
            <w:tcW w:w="1134" w:type="dxa"/>
            <w:vAlign w:val="center"/>
          </w:tcPr>
          <w:p w:rsidR="00590CD0" w:rsidRPr="00C519E6" w:rsidRDefault="008B6B28" w:rsidP="00590CD0">
            <w:pPr>
              <w:rPr>
                <w:lang w:val="en-GB"/>
              </w:rPr>
            </w:pPr>
            <w:r>
              <w:rPr>
                <w:lang w:val="en-GB"/>
              </w:rPr>
              <w:t>m</w:t>
            </w:r>
          </w:p>
        </w:tc>
        <w:tc>
          <w:tcPr>
            <w:tcW w:w="1984" w:type="dxa"/>
            <w:vAlign w:val="center"/>
          </w:tcPr>
          <w:p w:rsidR="00590CD0" w:rsidRPr="009E3D7C" w:rsidRDefault="00DD6873" w:rsidP="00DD6873">
            <w:pPr>
              <w:rPr>
                <w:lang w:val="en-GB"/>
              </w:rPr>
            </w:pPr>
            <w:r>
              <w:rPr>
                <w:lang w:val="en-GB"/>
              </w:rPr>
              <w:t xml:space="preserve">g, </w:t>
            </w:r>
            <w:r w:rsidR="008B6B28">
              <w:rPr>
                <w:lang w:val="en-GB"/>
              </w:rPr>
              <w:t>kg</w:t>
            </w:r>
          </w:p>
        </w:tc>
        <w:tc>
          <w:tcPr>
            <w:tcW w:w="2977" w:type="dxa"/>
            <w:vAlign w:val="center"/>
          </w:tcPr>
          <w:p w:rsidR="00590CD0" w:rsidRDefault="008B6B28" w:rsidP="00590CD0">
            <w:r>
              <w:t>Hmotnost</w:t>
            </w:r>
          </w:p>
        </w:tc>
      </w:tr>
      <w:tr w:rsidR="00590CD0" w:rsidRPr="00B83FDB" w:rsidTr="00096FAC">
        <w:tc>
          <w:tcPr>
            <w:tcW w:w="2547" w:type="dxa"/>
            <w:vAlign w:val="center"/>
          </w:tcPr>
          <w:p w:rsidR="00590CD0" w:rsidRPr="009E3D7C" w:rsidRDefault="00CC1514" w:rsidP="00590CD0">
            <w:pPr>
              <w:rPr>
                <w:lang w:val="en-GB"/>
              </w:rPr>
            </w:pPr>
            <w:r>
              <w:rPr>
                <w:lang w:val="en-GB"/>
              </w:rPr>
              <w:t>Rating of perceived exhaustion (dle Borga)</w:t>
            </w:r>
          </w:p>
        </w:tc>
        <w:tc>
          <w:tcPr>
            <w:tcW w:w="1134" w:type="dxa"/>
            <w:vAlign w:val="center"/>
          </w:tcPr>
          <w:p w:rsidR="00590CD0" w:rsidRPr="00C519E6" w:rsidRDefault="00CC1514" w:rsidP="00590CD0">
            <w:pPr>
              <w:rPr>
                <w:lang w:val="en-GB"/>
              </w:rPr>
            </w:pPr>
            <w:r>
              <w:rPr>
                <w:lang w:val="en-GB"/>
              </w:rPr>
              <w:t>RPE</w:t>
            </w:r>
          </w:p>
        </w:tc>
        <w:tc>
          <w:tcPr>
            <w:tcW w:w="1984" w:type="dxa"/>
            <w:vAlign w:val="center"/>
          </w:tcPr>
          <w:p w:rsidR="00590CD0" w:rsidRPr="009E3D7C" w:rsidRDefault="00244237" w:rsidP="00CC1514">
            <w:pPr>
              <w:rPr>
                <w:lang w:val="en-GB"/>
              </w:rPr>
            </w:pPr>
            <w:r>
              <w:rPr>
                <w:lang w:val="en-GB"/>
              </w:rPr>
              <w:t>(6 – 20)</w:t>
            </w:r>
          </w:p>
        </w:tc>
        <w:tc>
          <w:tcPr>
            <w:tcW w:w="2977" w:type="dxa"/>
            <w:vAlign w:val="center"/>
          </w:tcPr>
          <w:p w:rsidR="00590CD0" w:rsidRDefault="00CC1514" w:rsidP="00590CD0">
            <w:r>
              <w:t>Subjektivní pociťování zátěže</w:t>
            </w:r>
          </w:p>
        </w:tc>
      </w:tr>
      <w:tr w:rsidR="008B6B28" w:rsidRPr="00B83FDB" w:rsidTr="00096FAC">
        <w:tc>
          <w:tcPr>
            <w:tcW w:w="2547" w:type="dxa"/>
            <w:vAlign w:val="center"/>
          </w:tcPr>
          <w:p w:rsidR="008B6B28" w:rsidRPr="009E3D7C" w:rsidRDefault="008B6B28" w:rsidP="008B6B28">
            <w:pPr>
              <w:rPr>
                <w:lang w:val="en-GB"/>
              </w:rPr>
            </w:pPr>
            <w:r w:rsidRPr="009E3D7C">
              <w:rPr>
                <w:lang w:val="en-GB"/>
              </w:rPr>
              <w:t>Temperature</w:t>
            </w:r>
          </w:p>
        </w:tc>
        <w:tc>
          <w:tcPr>
            <w:tcW w:w="1134" w:type="dxa"/>
            <w:vAlign w:val="center"/>
          </w:tcPr>
          <w:p w:rsidR="008B6B28" w:rsidRPr="00C519E6" w:rsidRDefault="008B6B28" w:rsidP="008B6B28">
            <w:pPr>
              <w:rPr>
                <w:lang w:val="en-GB"/>
              </w:rPr>
            </w:pPr>
            <w:r w:rsidRPr="00C519E6">
              <w:rPr>
                <w:lang w:val="en-GB"/>
              </w:rPr>
              <w:t>t</w:t>
            </w:r>
          </w:p>
        </w:tc>
        <w:tc>
          <w:tcPr>
            <w:tcW w:w="1984" w:type="dxa"/>
            <w:vAlign w:val="center"/>
          </w:tcPr>
          <w:p w:rsidR="008B6B28" w:rsidRPr="009E3D7C" w:rsidRDefault="008B6B28" w:rsidP="008B6B28">
            <w:pPr>
              <w:rPr>
                <w:lang w:val="en-GB"/>
              </w:rPr>
            </w:pPr>
            <w:r w:rsidRPr="009E3D7C">
              <w:rPr>
                <w:lang w:val="en-GB"/>
              </w:rPr>
              <w:t>°C</w:t>
            </w:r>
          </w:p>
        </w:tc>
        <w:tc>
          <w:tcPr>
            <w:tcW w:w="2977" w:type="dxa"/>
            <w:vAlign w:val="center"/>
          </w:tcPr>
          <w:p w:rsidR="008B6B28" w:rsidRDefault="008B6B28" w:rsidP="008B6B28">
            <w:r>
              <w:t>Teplota</w:t>
            </w:r>
          </w:p>
        </w:tc>
      </w:tr>
      <w:tr w:rsidR="008B6B28" w:rsidRPr="00B83FDB" w:rsidTr="00096FAC">
        <w:tc>
          <w:tcPr>
            <w:tcW w:w="2547" w:type="dxa"/>
            <w:vAlign w:val="center"/>
          </w:tcPr>
          <w:p w:rsidR="008B6B28" w:rsidRPr="009E3D7C" w:rsidRDefault="008B6B28" w:rsidP="008B6B28">
            <w:pPr>
              <w:rPr>
                <w:lang w:val="en-GB"/>
              </w:rPr>
            </w:pPr>
            <w:r w:rsidRPr="009E3D7C">
              <w:rPr>
                <w:lang w:val="en-GB"/>
              </w:rPr>
              <w:t>Time</w:t>
            </w:r>
          </w:p>
        </w:tc>
        <w:tc>
          <w:tcPr>
            <w:tcW w:w="1134" w:type="dxa"/>
            <w:vAlign w:val="center"/>
          </w:tcPr>
          <w:p w:rsidR="008B6B28" w:rsidRPr="00C519E6" w:rsidRDefault="008B6B28" w:rsidP="008B6B28">
            <w:pPr>
              <w:rPr>
                <w:lang w:val="en-GB"/>
              </w:rPr>
            </w:pPr>
            <w:r w:rsidRPr="00C519E6">
              <w:rPr>
                <w:lang w:val="en-GB"/>
              </w:rPr>
              <w:t>t</w:t>
            </w:r>
          </w:p>
        </w:tc>
        <w:tc>
          <w:tcPr>
            <w:tcW w:w="1984" w:type="dxa"/>
            <w:vAlign w:val="center"/>
          </w:tcPr>
          <w:p w:rsidR="008B6B28" w:rsidRPr="009E3D7C" w:rsidRDefault="003E218D" w:rsidP="003E218D">
            <w:pPr>
              <w:rPr>
                <w:lang w:val="en-GB"/>
              </w:rPr>
            </w:pPr>
            <w:r>
              <w:rPr>
                <w:lang w:val="en-GB"/>
              </w:rPr>
              <w:t xml:space="preserve">s (sec), </w:t>
            </w:r>
            <w:r w:rsidR="008B6B28" w:rsidRPr="009E3D7C">
              <w:rPr>
                <w:lang w:val="en-GB"/>
              </w:rPr>
              <w:t>min, h</w:t>
            </w:r>
            <w:r w:rsidR="00866050">
              <w:rPr>
                <w:lang w:val="en-GB"/>
              </w:rPr>
              <w:t xml:space="preserve"> (hrs), d (day), y (yrs) </w:t>
            </w:r>
          </w:p>
        </w:tc>
        <w:tc>
          <w:tcPr>
            <w:tcW w:w="2977" w:type="dxa"/>
            <w:vAlign w:val="center"/>
          </w:tcPr>
          <w:p w:rsidR="008B6B28" w:rsidRDefault="008B6B28" w:rsidP="008B6B28">
            <w:r>
              <w:t>Čas</w:t>
            </w:r>
          </w:p>
        </w:tc>
      </w:tr>
      <w:tr w:rsidR="008B6B28" w:rsidRPr="00B83FDB" w:rsidTr="00096FAC">
        <w:tc>
          <w:tcPr>
            <w:tcW w:w="2547" w:type="dxa"/>
            <w:vAlign w:val="center"/>
          </w:tcPr>
          <w:p w:rsidR="008B6B28" w:rsidRPr="00D148D5" w:rsidRDefault="008B6B28" w:rsidP="00AA0EC4">
            <w:pPr>
              <w:rPr>
                <w:color w:val="000000" w:themeColor="text1"/>
                <w:lang w:val="en-GB"/>
              </w:rPr>
            </w:pPr>
            <w:r w:rsidRPr="00D148D5">
              <w:rPr>
                <w:color w:val="000000" w:themeColor="text1"/>
                <w:lang w:val="en-GB"/>
              </w:rPr>
              <w:t xml:space="preserve">Relative </w:t>
            </w:r>
            <w:r w:rsidR="00AA0EC4" w:rsidRPr="00D148D5">
              <w:rPr>
                <w:color w:val="000000" w:themeColor="text1"/>
                <w:lang w:val="en-GB"/>
              </w:rPr>
              <w:t>h</w:t>
            </w:r>
            <w:r w:rsidRPr="00D148D5">
              <w:rPr>
                <w:color w:val="000000" w:themeColor="text1"/>
                <w:lang w:val="en-GB"/>
              </w:rPr>
              <w:t>umidity</w:t>
            </w:r>
            <w:r w:rsidR="0011799F">
              <w:rPr>
                <w:color w:val="000000" w:themeColor="text1"/>
                <w:lang w:val="en-GB"/>
              </w:rPr>
              <w:t xml:space="preserve"> of air</w:t>
            </w:r>
          </w:p>
        </w:tc>
        <w:tc>
          <w:tcPr>
            <w:tcW w:w="1134" w:type="dxa"/>
            <w:vAlign w:val="center"/>
          </w:tcPr>
          <w:p w:rsidR="008B6B28" w:rsidRPr="00D148D5" w:rsidRDefault="00BC0659" w:rsidP="00BC0659">
            <w:pPr>
              <w:rPr>
                <w:color w:val="000000" w:themeColor="text1"/>
                <w:lang w:val="en-GB"/>
              </w:rPr>
            </w:pPr>
            <w:r w:rsidRPr="00D148D5">
              <w:rPr>
                <w:i/>
                <w:color w:val="000000" w:themeColor="text1"/>
                <w:lang w:val="en-GB"/>
              </w:rPr>
              <w:t>φ</w:t>
            </w:r>
            <w:r>
              <w:rPr>
                <w:i/>
                <w:color w:val="000000" w:themeColor="text1"/>
                <w:lang w:val="en-GB"/>
              </w:rPr>
              <w:t>,</w:t>
            </w:r>
            <w:r w:rsidRPr="00D148D5">
              <w:rPr>
                <w:color w:val="000000" w:themeColor="text1"/>
                <w:lang w:val="en-GB"/>
              </w:rPr>
              <w:t xml:space="preserve"> </w:t>
            </w:r>
            <w:r w:rsidR="00D148D5" w:rsidRPr="00D148D5">
              <w:rPr>
                <w:color w:val="000000" w:themeColor="text1"/>
                <w:lang w:val="en-GB"/>
              </w:rPr>
              <w:t>r</w:t>
            </w:r>
          </w:p>
        </w:tc>
        <w:tc>
          <w:tcPr>
            <w:tcW w:w="1984" w:type="dxa"/>
            <w:vAlign w:val="center"/>
          </w:tcPr>
          <w:p w:rsidR="008B6B28" w:rsidRPr="00D148D5" w:rsidRDefault="008B6B28" w:rsidP="00D4094D">
            <w:pPr>
              <w:rPr>
                <w:color w:val="000000" w:themeColor="text1"/>
                <w:lang w:val="en-GB"/>
              </w:rPr>
            </w:pPr>
            <w:r w:rsidRPr="00D148D5">
              <w:rPr>
                <w:color w:val="000000" w:themeColor="text1"/>
                <w:lang w:val="en-GB"/>
              </w:rPr>
              <w:t>%</w:t>
            </w:r>
          </w:p>
        </w:tc>
        <w:tc>
          <w:tcPr>
            <w:tcW w:w="2977" w:type="dxa"/>
            <w:vAlign w:val="center"/>
          </w:tcPr>
          <w:p w:rsidR="008B6B28" w:rsidRPr="00D148D5" w:rsidRDefault="008B6B28" w:rsidP="008B6B28">
            <w:pPr>
              <w:rPr>
                <w:color w:val="000000" w:themeColor="text1"/>
              </w:rPr>
            </w:pPr>
            <w:r w:rsidRPr="00D148D5">
              <w:rPr>
                <w:color w:val="000000" w:themeColor="text1"/>
              </w:rPr>
              <w:t>Relativní vlhkost</w:t>
            </w:r>
            <w:r w:rsidR="0011799F">
              <w:rPr>
                <w:color w:val="000000" w:themeColor="text1"/>
              </w:rPr>
              <w:t xml:space="preserve"> vzduchu</w:t>
            </w:r>
          </w:p>
        </w:tc>
      </w:tr>
      <w:tr w:rsidR="0011799F" w:rsidRPr="00B83FDB" w:rsidTr="00096FAC">
        <w:tc>
          <w:tcPr>
            <w:tcW w:w="2547" w:type="dxa"/>
            <w:vAlign w:val="center"/>
          </w:tcPr>
          <w:p w:rsidR="0011799F" w:rsidRPr="00D148D5" w:rsidRDefault="0011799F" w:rsidP="0011799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Speed of wind</w:t>
            </w:r>
          </w:p>
        </w:tc>
        <w:tc>
          <w:tcPr>
            <w:tcW w:w="1134" w:type="dxa"/>
            <w:vAlign w:val="center"/>
          </w:tcPr>
          <w:p w:rsidR="0011799F" w:rsidRPr="00D148D5" w:rsidRDefault="00BC0659" w:rsidP="008B6B28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V</w:t>
            </w:r>
          </w:p>
        </w:tc>
        <w:tc>
          <w:tcPr>
            <w:tcW w:w="1984" w:type="dxa"/>
            <w:vAlign w:val="center"/>
          </w:tcPr>
          <w:p w:rsidR="0011799F" w:rsidRPr="00D148D5" w:rsidRDefault="0011799F" w:rsidP="008B6B28">
            <w:pPr>
              <w:rPr>
                <w:color w:val="000000" w:themeColor="text1"/>
                <w:lang w:val="en-GB"/>
              </w:rPr>
            </w:pPr>
            <w:r w:rsidRPr="009E3D7C">
              <w:rPr>
                <w:lang w:val="en-GB"/>
              </w:rPr>
              <w:t>m</w:t>
            </w:r>
            <w:r w:rsidRPr="009E3D7C">
              <w:rPr>
                <w:rFonts w:ascii="Courier New" w:hAnsi="Courier New" w:cs="Courier New"/>
                <w:lang w:val="en-GB"/>
              </w:rPr>
              <w:t>∙</w:t>
            </w:r>
            <w:r w:rsidRPr="009E3D7C">
              <w:rPr>
                <w:lang w:val="en-GB"/>
              </w:rPr>
              <w:t>s</w:t>
            </w:r>
            <w:r w:rsidRPr="009E3D7C">
              <w:rPr>
                <w:vertAlign w:val="superscript"/>
                <w:lang w:val="en-GB"/>
              </w:rPr>
              <w:t>-1</w:t>
            </w:r>
            <w:r w:rsidR="00D4094D">
              <w:t>, km·h</w:t>
            </w:r>
            <w:r w:rsidR="00D4094D">
              <w:rPr>
                <w:vertAlign w:val="superscript"/>
              </w:rPr>
              <w:t>−1</w:t>
            </w:r>
          </w:p>
        </w:tc>
        <w:tc>
          <w:tcPr>
            <w:tcW w:w="2977" w:type="dxa"/>
            <w:vAlign w:val="center"/>
          </w:tcPr>
          <w:p w:rsidR="0011799F" w:rsidRPr="00D148D5" w:rsidRDefault="0011799F" w:rsidP="008B6B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Rychlost větru</w:t>
            </w:r>
          </w:p>
        </w:tc>
      </w:tr>
    </w:tbl>
    <w:p w:rsidR="00414E60" w:rsidRDefault="00414E60" w:rsidP="00A952D8">
      <w:pPr>
        <w:rPr>
          <w:rFonts w:eastAsiaTheme="minorEastAsia"/>
          <w:color w:val="0070C0"/>
          <w:sz w:val="24"/>
        </w:rPr>
      </w:pPr>
    </w:p>
    <w:tbl>
      <w:tblPr>
        <w:tblStyle w:val="Mkatabulky"/>
        <w:tblW w:w="8642" w:type="dxa"/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1559"/>
        <w:gridCol w:w="2693"/>
      </w:tblGrid>
      <w:tr w:rsidR="005E4997" w:rsidRPr="00414E60" w:rsidTr="00F95C0C">
        <w:tc>
          <w:tcPr>
            <w:tcW w:w="5949" w:type="dxa"/>
            <w:gridSpan w:val="3"/>
            <w:shd w:val="clear" w:color="auto" w:fill="E2EFD9" w:themeFill="accent6" w:themeFillTint="33"/>
          </w:tcPr>
          <w:p w:rsidR="005E4997" w:rsidRPr="00414E60" w:rsidRDefault="005E4997" w:rsidP="00CC1514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cs-CZ"/>
              </w:rPr>
              <w:drawing>
                <wp:inline distT="0" distB="0" distL="0" distR="0" wp14:anchorId="5DC29582" wp14:editId="0CEE7CF6">
                  <wp:extent cx="222637" cy="179283"/>
                  <wp:effectExtent l="0" t="0" r="635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C900015890[1].WM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7" cy="193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5E4997" w:rsidRPr="00414E60" w:rsidRDefault="005E4997" w:rsidP="00CC1514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cs-CZ"/>
              </w:rPr>
              <w:drawing>
                <wp:inline distT="0" distB="0" distL="0" distR="0" wp14:anchorId="343CAFF3" wp14:editId="1736DB2A">
                  <wp:extent cx="212374" cy="166701"/>
                  <wp:effectExtent l="0" t="0" r="0" b="508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C900015909[1].W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037" cy="197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997" w:rsidRPr="00A952D8" w:rsidTr="00F95C0C">
        <w:tc>
          <w:tcPr>
            <w:tcW w:w="5949" w:type="dxa"/>
            <w:gridSpan w:val="3"/>
            <w:shd w:val="clear" w:color="auto" w:fill="FFF2CC" w:themeFill="accent4" w:themeFillTint="33"/>
          </w:tcPr>
          <w:p w:rsidR="005E4997" w:rsidRPr="00214D53" w:rsidRDefault="00DB68CD" w:rsidP="00BB48FA">
            <w:pPr>
              <w:jc w:val="center"/>
              <w:rPr>
                <w:b/>
                <w:lang w:val="en-GB"/>
              </w:rPr>
            </w:pPr>
            <w:r>
              <w:rPr>
                <w:color w:val="000000" w:themeColor="text1"/>
                <w:lang w:val="en-GB"/>
              </w:rPr>
              <w:t>V</w:t>
            </w:r>
            <w:r w:rsidR="00DD6873">
              <w:rPr>
                <w:color w:val="000000" w:themeColor="text1"/>
                <w:lang w:val="en-GB"/>
              </w:rPr>
              <w:t xml:space="preserve">entilatory </w:t>
            </w:r>
            <w:r w:rsidR="00583808">
              <w:rPr>
                <w:color w:val="000000" w:themeColor="text1"/>
                <w:lang w:val="en-GB"/>
              </w:rPr>
              <w:t>-</w:t>
            </w:r>
            <w:r w:rsidR="00DD6873">
              <w:rPr>
                <w:color w:val="000000" w:themeColor="text1"/>
                <w:lang w:val="en-GB"/>
              </w:rPr>
              <w:t xml:space="preserve"> respiratory </w:t>
            </w:r>
            <w:r w:rsidR="00583808">
              <w:rPr>
                <w:color w:val="000000" w:themeColor="text1"/>
                <w:lang w:val="en-GB"/>
              </w:rPr>
              <w:t>- met</w:t>
            </w:r>
            <w:r w:rsidR="00E176FE">
              <w:rPr>
                <w:color w:val="000000" w:themeColor="text1"/>
                <w:lang w:val="en-GB"/>
              </w:rPr>
              <w:t xml:space="preserve">abolic </w:t>
            </w:r>
            <w:r w:rsidR="00BB48FA">
              <w:rPr>
                <w:color w:val="000000" w:themeColor="text1"/>
                <w:lang w:val="en-GB"/>
              </w:rPr>
              <w:t>parameter</w:t>
            </w:r>
            <w:r>
              <w:rPr>
                <w:color w:val="000000" w:themeColor="text1"/>
                <w:lang w:val="en-GB"/>
              </w:rPr>
              <w:t>s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:rsidR="005E4997" w:rsidRPr="00A952D8" w:rsidRDefault="00DD6873" w:rsidP="00E176FE">
            <w:pPr>
              <w:jc w:val="center"/>
              <w:rPr>
                <w:b/>
              </w:rPr>
            </w:pPr>
            <w:r>
              <w:t>Dechové veličiny (ventilační</w:t>
            </w:r>
            <w:r w:rsidR="00E176FE">
              <w:t xml:space="preserve">, </w:t>
            </w:r>
            <w:r>
              <w:t>respirační</w:t>
            </w:r>
            <w:r w:rsidR="00E176FE">
              <w:t xml:space="preserve"> a metabolické</w:t>
            </w:r>
            <w:r>
              <w:t xml:space="preserve">) </w:t>
            </w:r>
          </w:p>
        </w:tc>
      </w:tr>
      <w:tr w:rsidR="005E4997" w:rsidRPr="00A952D8" w:rsidTr="00A51D3C">
        <w:tc>
          <w:tcPr>
            <w:tcW w:w="2830" w:type="dxa"/>
          </w:tcPr>
          <w:p w:rsidR="005E4997" w:rsidRPr="00214D53" w:rsidRDefault="005E4997" w:rsidP="00CC1514">
            <w:pPr>
              <w:jc w:val="center"/>
              <w:rPr>
                <w:b/>
                <w:lang w:val="en-GB"/>
              </w:rPr>
            </w:pPr>
            <w:r w:rsidRPr="00214D53">
              <w:rPr>
                <w:b/>
                <w:lang w:val="en-GB"/>
              </w:rPr>
              <w:t>Name</w:t>
            </w:r>
            <w:r w:rsidR="00DB68CD">
              <w:rPr>
                <w:b/>
                <w:lang w:val="en-GB"/>
              </w:rPr>
              <w:t>s</w:t>
            </w:r>
          </w:p>
        </w:tc>
        <w:tc>
          <w:tcPr>
            <w:tcW w:w="1560" w:type="dxa"/>
          </w:tcPr>
          <w:p w:rsidR="005E4997" w:rsidRPr="00214D53" w:rsidRDefault="005E4997" w:rsidP="00CC1514">
            <w:pPr>
              <w:jc w:val="center"/>
              <w:rPr>
                <w:b/>
                <w:lang w:val="en-GB"/>
              </w:rPr>
            </w:pPr>
            <w:r w:rsidRPr="00214D53">
              <w:rPr>
                <w:b/>
                <w:lang w:val="en-GB"/>
              </w:rPr>
              <w:t>Symbol</w:t>
            </w:r>
            <w:r w:rsidR="00DB68CD">
              <w:rPr>
                <w:b/>
                <w:lang w:val="en-GB"/>
              </w:rPr>
              <w:t>s</w:t>
            </w:r>
          </w:p>
        </w:tc>
        <w:tc>
          <w:tcPr>
            <w:tcW w:w="1559" w:type="dxa"/>
          </w:tcPr>
          <w:p w:rsidR="005E4997" w:rsidRPr="00A952D8" w:rsidRDefault="005E4997" w:rsidP="00CC1514">
            <w:pPr>
              <w:jc w:val="center"/>
              <w:rPr>
                <w:b/>
              </w:rPr>
            </w:pPr>
            <w:r>
              <w:rPr>
                <w:b/>
              </w:rPr>
              <w:t>Unit</w:t>
            </w:r>
            <w:r w:rsidR="00DB68CD">
              <w:rPr>
                <w:b/>
              </w:rPr>
              <w:t>s</w:t>
            </w:r>
          </w:p>
        </w:tc>
        <w:tc>
          <w:tcPr>
            <w:tcW w:w="2693" w:type="dxa"/>
          </w:tcPr>
          <w:p w:rsidR="005E4997" w:rsidRPr="00A952D8" w:rsidRDefault="005E4997" w:rsidP="00DB68CD">
            <w:pPr>
              <w:jc w:val="center"/>
              <w:rPr>
                <w:b/>
              </w:rPr>
            </w:pPr>
            <w:r>
              <w:rPr>
                <w:b/>
              </w:rPr>
              <w:t>Názv</w:t>
            </w:r>
            <w:r w:rsidR="00DB68CD">
              <w:rPr>
                <w:b/>
              </w:rPr>
              <w:t>y</w:t>
            </w:r>
          </w:p>
        </w:tc>
      </w:tr>
      <w:tr w:rsidR="005E4997" w:rsidRPr="00414E60" w:rsidTr="00A51D3C">
        <w:tc>
          <w:tcPr>
            <w:tcW w:w="2830" w:type="dxa"/>
            <w:vAlign w:val="center"/>
          </w:tcPr>
          <w:p w:rsidR="005E4997" w:rsidRPr="00214D53" w:rsidRDefault="005E4997" w:rsidP="00D32274">
            <w:pPr>
              <w:rPr>
                <w:lang w:val="en-GB"/>
              </w:rPr>
            </w:pPr>
            <w:r w:rsidRPr="00214D53">
              <w:rPr>
                <w:lang w:val="en-GB"/>
              </w:rPr>
              <w:t>Air - gas volume</w:t>
            </w:r>
          </w:p>
        </w:tc>
        <w:tc>
          <w:tcPr>
            <w:tcW w:w="1560" w:type="dxa"/>
            <w:vAlign w:val="center"/>
          </w:tcPr>
          <w:p w:rsidR="005E4997" w:rsidRPr="00C519E6" w:rsidRDefault="005E4997" w:rsidP="00D32274">
            <w:pPr>
              <w:rPr>
                <w:rFonts w:ascii="Cambria Math" w:hAnsi="Cambria Math"/>
                <w:lang w:val="en-GB"/>
              </w:rPr>
            </w:pPr>
            <w:r w:rsidRPr="00C519E6">
              <w:rPr>
                <w:rFonts w:ascii="Cambria Math" w:hAnsi="Cambria Math"/>
                <w:lang w:val="en-GB"/>
              </w:rPr>
              <w:t>V</w:t>
            </w:r>
          </w:p>
        </w:tc>
        <w:tc>
          <w:tcPr>
            <w:tcW w:w="1559" w:type="dxa"/>
            <w:vAlign w:val="center"/>
          </w:tcPr>
          <w:p w:rsidR="005E4997" w:rsidRDefault="005E4997" w:rsidP="00D32274">
            <w:r>
              <w:t>l</w:t>
            </w:r>
          </w:p>
        </w:tc>
        <w:tc>
          <w:tcPr>
            <w:tcW w:w="2693" w:type="dxa"/>
            <w:vAlign w:val="center"/>
          </w:tcPr>
          <w:p w:rsidR="005E4997" w:rsidRDefault="005E4997" w:rsidP="00D32274">
            <w:r>
              <w:t>Objem vzduchu</w:t>
            </w:r>
          </w:p>
        </w:tc>
      </w:tr>
      <w:tr w:rsidR="005E4997" w:rsidRPr="00414E60" w:rsidTr="00A51D3C">
        <w:tc>
          <w:tcPr>
            <w:tcW w:w="2830" w:type="dxa"/>
            <w:vAlign w:val="center"/>
          </w:tcPr>
          <w:p w:rsidR="005E4997" w:rsidRPr="00214D53" w:rsidRDefault="005E4997" w:rsidP="00D32274">
            <w:pPr>
              <w:rPr>
                <w:lang w:val="en-GB"/>
              </w:rPr>
            </w:pPr>
            <w:r w:rsidRPr="00214D53">
              <w:rPr>
                <w:lang w:val="en-GB"/>
              </w:rPr>
              <w:t>Breath volume</w:t>
            </w:r>
          </w:p>
        </w:tc>
        <w:tc>
          <w:tcPr>
            <w:tcW w:w="1560" w:type="dxa"/>
            <w:vAlign w:val="center"/>
          </w:tcPr>
          <w:p w:rsidR="005E4997" w:rsidRPr="00C519E6" w:rsidRDefault="005E4997" w:rsidP="00625112">
            <w:pPr>
              <w:rPr>
                <w:rFonts w:ascii="Cambria Math" w:hAnsi="Cambria Math"/>
                <w:lang w:val="en-GB"/>
              </w:rPr>
            </w:pPr>
            <w:r w:rsidRPr="00C519E6">
              <w:rPr>
                <w:rFonts w:ascii="Cambria Math" w:hAnsi="Cambria Math"/>
                <w:lang w:val="en-GB"/>
              </w:rPr>
              <w:t>V</w:t>
            </w:r>
            <w:r w:rsidRPr="00C519E6">
              <w:rPr>
                <w:rFonts w:ascii="Cambria Math" w:hAnsi="Cambria Math"/>
                <w:vertAlign w:val="subscript"/>
                <w:lang w:val="en-GB"/>
              </w:rPr>
              <w:t>B</w:t>
            </w:r>
            <w:r w:rsidR="00625112">
              <w:rPr>
                <w:rFonts w:ascii="Cambria Math" w:hAnsi="Cambria Math"/>
                <w:lang w:val="en-GB"/>
              </w:rPr>
              <w:t>,</w:t>
            </w:r>
            <w:r w:rsidRPr="00C519E6">
              <w:rPr>
                <w:rFonts w:ascii="Cambria Math" w:hAnsi="Cambria Math"/>
                <w:lang w:val="en-GB"/>
              </w:rPr>
              <w:t xml:space="preserve"> V</w:t>
            </w:r>
            <w:r w:rsidRPr="00C519E6">
              <w:rPr>
                <w:rFonts w:ascii="Cambria Math" w:hAnsi="Cambria Math"/>
                <w:vertAlign w:val="subscript"/>
                <w:lang w:val="en-GB"/>
              </w:rPr>
              <w:t>T</w:t>
            </w:r>
          </w:p>
        </w:tc>
        <w:tc>
          <w:tcPr>
            <w:tcW w:w="1559" w:type="dxa"/>
            <w:vAlign w:val="center"/>
          </w:tcPr>
          <w:p w:rsidR="005E4997" w:rsidRDefault="005E4997" w:rsidP="00D32274">
            <w:r>
              <w:t>l, ml</w:t>
            </w:r>
          </w:p>
        </w:tc>
        <w:tc>
          <w:tcPr>
            <w:tcW w:w="2693" w:type="dxa"/>
            <w:vAlign w:val="center"/>
          </w:tcPr>
          <w:p w:rsidR="005E4997" w:rsidRDefault="005E4997" w:rsidP="00D32274">
            <w:r>
              <w:t>Dechový objem</w:t>
            </w:r>
          </w:p>
        </w:tc>
      </w:tr>
      <w:tr w:rsidR="005E4997" w:rsidTr="00A51D3C">
        <w:tc>
          <w:tcPr>
            <w:tcW w:w="2830" w:type="dxa"/>
            <w:vAlign w:val="center"/>
          </w:tcPr>
          <w:p w:rsidR="005E4997" w:rsidRPr="00214D53" w:rsidRDefault="005E4997" w:rsidP="00D32274">
            <w:pPr>
              <w:rPr>
                <w:lang w:val="en-GB"/>
              </w:rPr>
            </w:pPr>
            <w:r w:rsidRPr="00214D53">
              <w:rPr>
                <w:lang w:val="en-GB"/>
              </w:rPr>
              <w:t>Frequency of breathing</w:t>
            </w:r>
          </w:p>
        </w:tc>
        <w:tc>
          <w:tcPr>
            <w:tcW w:w="1560" w:type="dxa"/>
            <w:vAlign w:val="center"/>
          </w:tcPr>
          <w:p w:rsidR="005E4997" w:rsidRPr="00C519E6" w:rsidRDefault="005E4997" w:rsidP="00D32274">
            <w:pPr>
              <w:rPr>
                <w:rFonts w:ascii="Cambria Math" w:eastAsia="Calibri" w:hAnsi="Cambria Math" w:cs="Times New Roman"/>
                <w:lang w:val="en-GB"/>
              </w:rPr>
            </w:pPr>
            <w:r w:rsidRPr="00C519E6">
              <w:rPr>
                <w:rFonts w:ascii="Cambria Math" w:hAnsi="Cambria Math"/>
                <w:lang w:val="en-GB"/>
              </w:rPr>
              <w:t>f</w:t>
            </w:r>
            <w:r w:rsidRPr="00C519E6">
              <w:rPr>
                <w:rFonts w:ascii="Cambria Math" w:hAnsi="Cambria Math"/>
                <w:vertAlign w:val="subscript"/>
                <w:lang w:val="en-GB"/>
              </w:rPr>
              <w:t>B</w:t>
            </w:r>
          </w:p>
        </w:tc>
        <w:tc>
          <w:tcPr>
            <w:tcW w:w="1559" w:type="dxa"/>
            <w:vAlign w:val="center"/>
          </w:tcPr>
          <w:p w:rsidR="005E4997" w:rsidRDefault="005E4997" w:rsidP="00D32274">
            <w:r>
              <w:t>b</w:t>
            </w:r>
            <w:r w:rsidRPr="00E36177">
              <w:rPr>
                <w:rFonts w:ascii="Courier New" w:hAnsi="Courier New" w:cs="Courier New"/>
              </w:rPr>
              <w:t>∙</w:t>
            </w:r>
            <w:r w:rsidRPr="00E36177">
              <w:t>min</w:t>
            </w:r>
            <w:r w:rsidRPr="00E36177">
              <w:rPr>
                <w:vertAlign w:val="superscript"/>
              </w:rPr>
              <w:t>-1</w:t>
            </w:r>
          </w:p>
        </w:tc>
        <w:tc>
          <w:tcPr>
            <w:tcW w:w="2693" w:type="dxa"/>
            <w:vAlign w:val="center"/>
          </w:tcPr>
          <w:p w:rsidR="005E4997" w:rsidRDefault="005E4997" w:rsidP="00D32274">
            <w:r>
              <w:t>Dechová frekvence</w:t>
            </w:r>
          </w:p>
        </w:tc>
      </w:tr>
      <w:tr w:rsidR="00765484" w:rsidTr="00A51D3C">
        <w:tc>
          <w:tcPr>
            <w:tcW w:w="2830" w:type="dxa"/>
            <w:vAlign w:val="center"/>
          </w:tcPr>
          <w:p w:rsidR="00765484" w:rsidRPr="00214D53" w:rsidRDefault="00765484" w:rsidP="00D32274">
            <w:pPr>
              <w:rPr>
                <w:lang w:val="en-GB"/>
              </w:rPr>
            </w:pPr>
            <w:r w:rsidRPr="00214D53">
              <w:rPr>
                <w:lang w:val="en-GB"/>
              </w:rPr>
              <w:t>Ventilation</w:t>
            </w:r>
            <w:r w:rsidR="00A82F10">
              <w:rPr>
                <w:lang w:val="en-GB"/>
              </w:rPr>
              <w:t xml:space="preserve"> in 1 minute</w:t>
            </w:r>
          </w:p>
        </w:tc>
        <w:tc>
          <w:tcPr>
            <w:tcW w:w="1560" w:type="dxa"/>
            <w:vAlign w:val="center"/>
          </w:tcPr>
          <w:p w:rsidR="00765484" w:rsidRPr="00C519E6" w:rsidRDefault="006F508B" w:rsidP="00D32274">
            <w:pPr>
              <w:rPr>
                <w:rFonts w:ascii="Cambria Math" w:hAnsi="Cambria Math"/>
                <w:lang w:val="en-GB"/>
              </w:rPr>
            </w:pPr>
            <m:oMath>
              <m:acc>
                <m:accPr>
                  <m:chr m:val="̇"/>
                  <m:ctrlPr>
                    <w:rPr>
                      <w:rFonts w:ascii="Cambria Math" w:hAnsi="Cambria Math"/>
                      <w:lang w:val="en-GB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V</m:t>
                  </m:r>
                </m:e>
              </m:acc>
            </m:oMath>
            <w:r w:rsidR="00625112">
              <w:rPr>
                <w:rFonts w:ascii="Cambria Math" w:eastAsiaTheme="minorEastAsia" w:hAnsi="Cambria Math"/>
                <w:lang w:val="en-GB"/>
              </w:rPr>
              <w:t>,</w:t>
            </w:r>
            <w:r w:rsidR="00765484" w:rsidRPr="00C519E6">
              <w:rPr>
                <w:rFonts w:ascii="Cambria Math" w:eastAsiaTheme="minorEastAsia" w:hAnsi="Cambria Math"/>
                <w:lang w:val="en-GB"/>
              </w:rPr>
              <w:t xml:space="preserve"> </w:t>
            </w:r>
            <m:oMath>
              <m:acc>
                <m:accPr>
                  <m:chr m:val="̇"/>
                  <m:ctrlPr>
                    <w:rPr>
                      <w:rFonts w:ascii="Cambria Math" w:hAnsi="Cambria Math"/>
                      <w:lang w:val="en-GB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V</m:t>
                  </m:r>
                </m:e>
              </m:acc>
            </m:oMath>
            <w:r w:rsidR="00765484" w:rsidRPr="00C519E6">
              <w:rPr>
                <w:rFonts w:ascii="Cambria Math" w:eastAsiaTheme="minorEastAsia" w:hAnsi="Cambria Math"/>
                <w:vertAlign w:val="subscript"/>
                <w:lang w:val="en-GB"/>
              </w:rPr>
              <w:t>E</w:t>
            </w:r>
          </w:p>
        </w:tc>
        <w:tc>
          <w:tcPr>
            <w:tcW w:w="1559" w:type="dxa"/>
            <w:vMerge w:val="restart"/>
            <w:vAlign w:val="center"/>
          </w:tcPr>
          <w:p w:rsidR="00765484" w:rsidRPr="00E36177" w:rsidRDefault="00765484" w:rsidP="00D32274">
            <w:r w:rsidRPr="00E36177">
              <w:t>l</w:t>
            </w:r>
            <w:r w:rsidRPr="00E36177">
              <w:rPr>
                <w:rFonts w:ascii="Courier New" w:hAnsi="Courier New" w:cs="Courier New"/>
              </w:rPr>
              <w:t>∙</w:t>
            </w:r>
            <w:r w:rsidRPr="00E36177">
              <w:t>min</w:t>
            </w:r>
            <w:r w:rsidRPr="00E36177">
              <w:rPr>
                <w:vertAlign w:val="superscript"/>
              </w:rPr>
              <w:t>-1</w:t>
            </w:r>
          </w:p>
        </w:tc>
        <w:tc>
          <w:tcPr>
            <w:tcW w:w="2693" w:type="dxa"/>
            <w:vAlign w:val="center"/>
          </w:tcPr>
          <w:p w:rsidR="00765484" w:rsidRDefault="00765484" w:rsidP="00D32274">
            <w:r>
              <w:t>Minutová ventilace (objem vzduchu)</w:t>
            </w:r>
          </w:p>
        </w:tc>
      </w:tr>
      <w:tr w:rsidR="00765484" w:rsidTr="00A51D3C">
        <w:tc>
          <w:tcPr>
            <w:tcW w:w="2830" w:type="dxa"/>
            <w:vAlign w:val="center"/>
          </w:tcPr>
          <w:p w:rsidR="00765484" w:rsidRDefault="00765484" w:rsidP="00D32274">
            <w:pPr>
              <w:rPr>
                <w:lang w:val="en-GB"/>
              </w:rPr>
            </w:pPr>
            <w:r>
              <w:rPr>
                <w:lang w:val="en-GB"/>
              </w:rPr>
              <w:t>Maximal volume</w:t>
            </w:r>
            <w:r w:rsidR="00A82F10">
              <w:rPr>
                <w:lang w:val="en-GB"/>
              </w:rPr>
              <w:t xml:space="preserve"> in 1 minute</w:t>
            </w:r>
          </w:p>
        </w:tc>
        <w:tc>
          <w:tcPr>
            <w:tcW w:w="1560" w:type="dxa"/>
            <w:vAlign w:val="center"/>
          </w:tcPr>
          <w:p w:rsidR="00765484" w:rsidRDefault="00765484" w:rsidP="00D32274">
            <w:pPr>
              <w:rPr>
                <w:lang w:val="en-GB"/>
              </w:rPr>
            </w:pPr>
            <w:r>
              <w:rPr>
                <w:lang w:val="en-GB"/>
              </w:rPr>
              <w:t>MVV</w:t>
            </w:r>
          </w:p>
        </w:tc>
        <w:tc>
          <w:tcPr>
            <w:tcW w:w="1559" w:type="dxa"/>
            <w:vMerge/>
            <w:vAlign w:val="center"/>
          </w:tcPr>
          <w:p w:rsidR="00765484" w:rsidRDefault="00765484" w:rsidP="00D32274"/>
        </w:tc>
        <w:tc>
          <w:tcPr>
            <w:tcW w:w="2693" w:type="dxa"/>
            <w:vAlign w:val="center"/>
          </w:tcPr>
          <w:p w:rsidR="00765484" w:rsidRDefault="00765484" w:rsidP="00D32274">
            <w:r>
              <w:t>Maximální volní ventilace</w:t>
            </w:r>
          </w:p>
        </w:tc>
      </w:tr>
      <w:tr w:rsidR="00BA7F34" w:rsidTr="00A51D3C">
        <w:tc>
          <w:tcPr>
            <w:tcW w:w="2830" w:type="dxa"/>
            <w:vAlign w:val="center"/>
          </w:tcPr>
          <w:p w:rsidR="00BA7F34" w:rsidRDefault="00BA7F34" w:rsidP="00D32274">
            <w:pPr>
              <w:rPr>
                <w:lang w:val="en-GB"/>
              </w:rPr>
            </w:pPr>
            <w:r>
              <w:rPr>
                <w:lang w:val="en-GB"/>
              </w:rPr>
              <w:t>Vital capacity</w:t>
            </w:r>
          </w:p>
        </w:tc>
        <w:tc>
          <w:tcPr>
            <w:tcW w:w="1560" w:type="dxa"/>
            <w:vAlign w:val="center"/>
          </w:tcPr>
          <w:p w:rsidR="00BA7F34" w:rsidRDefault="00BA7F34" w:rsidP="00D32274">
            <w:pPr>
              <w:rPr>
                <w:lang w:val="en-GB"/>
              </w:rPr>
            </w:pPr>
            <w:r>
              <w:rPr>
                <w:lang w:val="en-GB"/>
              </w:rPr>
              <w:t>VC</w:t>
            </w:r>
          </w:p>
        </w:tc>
        <w:tc>
          <w:tcPr>
            <w:tcW w:w="1559" w:type="dxa"/>
            <w:vMerge w:val="restart"/>
            <w:vAlign w:val="center"/>
          </w:tcPr>
          <w:p w:rsidR="00BA7F34" w:rsidRDefault="00BA7F34" w:rsidP="00D32274">
            <w:r>
              <w:t>ml, l</w:t>
            </w:r>
          </w:p>
        </w:tc>
        <w:tc>
          <w:tcPr>
            <w:tcW w:w="2693" w:type="dxa"/>
            <w:vAlign w:val="center"/>
          </w:tcPr>
          <w:p w:rsidR="00BA7F34" w:rsidRDefault="00BA7F34" w:rsidP="00D32274">
            <w:r>
              <w:t>Vitální kapacita</w:t>
            </w:r>
          </w:p>
        </w:tc>
      </w:tr>
      <w:tr w:rsidR="00BA7F34" w:rsidTr="00A51D3C">
        <w:tc>
          <w:tcPr>
            <w:tcW w:w="2830" w:type="dxa"/>
            <w:vAlign w:val="center"/>
          </w:tcPr>
          <w:p w:rsidR="00BA7F34" w:rsidRPr="00214D53" w:rsidRDefault="00BA7F34" w:rsidP="00D32274">
            <w:pPr>
              <w:rPr>
                <w:lang w:val="en-GB"/>
              </w:rPr>
            </w:pPr>
            <w:r>
              <w:rPr>
                <w:lang w:val="en-GB"/>
              </w:rPr>
              <w:t>Forced expiratory vital capacity</w:t>
            </w:r>
          </w:p>
        </w:tc>
        <w:tc>
          <w:tcPr>
            <w:tcW w:w="1560" w:type="dxa"/>
            <w:vAlign w:val="center"/>
          </w:tcPr>
          <w:p w:rsidR="00BA7F34" w:rsidRDefault="00BA7F34" w:rsidP="00D32274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lang w:val="en-GB"/>
              </w:rPr>
              <w:t>FEVC</w:t>
            </w:r>
          </w:p>
        </w:tc>
        <w:tc>
          <w:tcPr>
            <w:tcW w:w="1559" w:type="dxa"/>
            <w:vMerge/>
            <w:vAlign w:val="center"/>
          </w:tcPr>
          <w:p w:rsidR="00BA7F34" w:rsidRDefault="00BA7F34" w:rsidP="00D32274"/>
        </w:tc>
        <w:tc>
          <w:tcPr>
            <w:tcW w:w="2693" w:type="dxa"/>
            <w:vAlign w:val="center"/>
          </w:tcPr>
          <w:p w:rsidR="00BA7F34" w:rsidRDefault="00BA7F34" w:rsidP="00D32274">
            <w:r>
              <w:t>Výdechová vitální kapacita</w:t>
            </w:r>
          </w:p>
        </w:tc>
      </w:tr>
      <w:tr w:rsidR="00BA7F34" w:rsidTr="00A51D3C">
        <w:tc>
          <w:tcPr>
            <w:tcW w:w="2830" w:type="dxa"/>
            <w:vAlign w:val="center"/>
          </w:tcPr>
          <w:p w:rsidR="00BA7F34" w:rsidRPr="00214D53" w:rsidRDefault="00BA7F34" w:rsidP="00D32274">
            <w:pPr>
              <w:rPr>
                <w:lang w:val="en-GB"/>
              </w:rPr>
            </w:pPr>
            <w:r>
              <w:rPr>
                <w:lang w:val="en-GB"/>
              </w:rPr>
              <w:t>Forced expiratory vital capacity</w:t>
            </w:r>
          </w:p>
        </w:tc>
        <w:tc>
          <w:tcPr>
            <w:tcW w:w="1560" w:type="dxa"/>
            <w:vAlign w:val="center"/>
          </w:tcPr>
          <w:p w:rsidR="00BA7F34" w:rsidRDefault="00BA7F34" w:rsidP="00D32274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FIVC</w:t>
            </w:r>
          </w:p>
        </w:tc>
        <w:tc>
          <w:tcPr>
            <w:tcW w:w="1559" w:type="dxa"/>
            <w:vMerge/>
            <w:vAlign w:val="center"/>
          </w:tcPr>
          <w:p w:rsidR="00BA7F34" w:rsidRDefault="00BA7F34" w:rsidP="00D32274"/>
        </w:tc>
        <w:tc>
          <w:tcPr>
            <w:tcW w:w="2693" w:type="dxa"/>
            <w:vAlign w:val="center"/>
          </w:tcPr>
          <w:p w:rsidR="00BA7F34" w:rsidRDefault="00BA7F34" w:rsidP="00765484">
            <w:r>
              <w:t>Nádechová vitální kapacita</w:t>
            </w:r>
          </w:p>
        </w:tc>
      </w:tr>
      <w:tr w:rsidR="00F277D8" w:rsidTr="00A51D3C">
        <w:tc>
          <w:tcPr>
            <w:tcW w:w="2830" w:type="dxa"/>
            <w:vAlign w:val="center"/>
          </w:tcPr>
          <w:p w:rsidR="00F277D8" w:rsidRDefault="00F277D8" w:rsidP="003E218D">
            <w:pPr>
              <w:rPr>
                <w:lang w:val="en-GB"/>
              </w:rPr>
            </w:pPr>
            <w:r>
              <w:rPr>
                <w:lang w:val="en-GB"/>
              </w:rPr>
              <w:t>Residual volume</w:t>
            </w:r>
          </w:p>
        </w:tc>
        <w:tc>
          <w:tcPr>
            <w:tcW w:w="1560" w:type="dxa"/>
            <w:vAlign w:val="center"/>
          </w:tcPr>
          <w:p w:rsidR="00F277D8" w:rsidRDefault="00F277D8" w:rsidP="00D32274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RV</w:t>
            </w:r>
          </w:p>
        </w:tc>
        <w:tc>
          <w:tcPr>
            <w:tcW w:w="1559" w:type="dxa"/>
            <w:vMerge/>
            <w:vAlign w:val="center"/>
          </w:tcPr>
          <w:p w:rsidR="00F277D8" w:rsidRDefault="00F277D8" w:rsidP="00D32274"/>
        </w:tc>
        <w:tc>
          <w:tcPr>
            <w:tcW w:w="2693" w:type="dxa"/>
            <w:vAlign w:val="center"/>
          </w:tcPr>
          <w:p w:rsidR="00F277D8" w:rsidRDefault="00F277D8" w:rsidP="00D32274">
            <w:r>
              <w:t>Reziduální objem</w:t>
            </w:r>
          </w:p>
        </w:tc>
      </w:tr>
      <w:tr w:rsidR="00F277D8" w:rsidTr="00A51D3C">
        <w:tc>
          <w:tcPr>
            <w:tcW w:w="2830" w:type="dxa"/>
            <w:vAlign w:val="center"/>
          </w:tcPr>
          <w:p w:rsidR="00F277D8" w:rsidRDefault="00F277D8" w:rsidP="003E218D">
            <w:pPr>
              <w:rPr>
                <w:lang w:val="en-GB"/>
              </w:rPr>
            </w:pPr>
            <w:r>
              <w:rPr>
                <w:lang w:val="en-GB"/>
              </w:rPr>
              <w:t>Functional residual volume</w:t>
            </w:r>
          </w:p>
        </w:tc>
        <w:tc>
          <w:tcPr>
            <w:tcW w:w="1560" w:type="dxa"/>
            <w:vAlign w:val="center"/>
          </w:tcPr>
          <w:p w:rsidR="00F277D8" w:rsidRDefault="00F277D8" w:rsidP="00D32274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FRV</w:t>
            </w:r>
          </w:p>
        </w:tc>
        <w:tc>
          <w:tcPr>
            <w:tcW w:w="1559" w:type="dxa"/>
            <w:vMerge/>
            <w:vAlign w:val="center"/>
          </w:tcPr>
          <w:p w:rsidR="00F277D8" w:rsidRDefault="00F277D8" w:rsidP="00D32274"/>
        </w:tc>
        <w:tc>
          <w:tcPr>
            <w:tcW w:w="2693" w:type="dxa"/>
            <w:vAlign w:val="center"/>
          </w:tcPr>
          <w:p w:rsidR="00F277D8" w:rsidRDefault="00F277D8" w:rsidP="00D32274">
            <w:r>
              <w:t>Funkční reziduální kapacita</w:t>
            </w:r>
          </w:p>
        </w:tc>
      </w:tr>
      <w:tr w:rsidR="00F277D8" w:rsidTr="00A51D3C">
        <w:tc>
          <w:tcPr>
            <w:tcW w:w="2830" w:type="dxa"/>
            <w:vAlign w:val="center"/>
          </w:tcPr>
          <w:p w:rsidR="00F277D8" w:rsidRDefault="00F277D8" w:rsidP="003E218D">
            <w:pPr>
              <w:rPr>
                <w:lang w:val="en-GB"/>
              </w:rPr>
            </w:pPr>
            <w:r>
              <w:rPr>
                <w:lang w:val="en-GB"/>
              </w:rPr>
              <w:t>Total lung capacity</w:t>
            </w:r>
          </w:p>
        </w:tc>
        <w:tc>
          <w:tcPr>
            <w:tcW w:w="1560" w:type="dxa"/>
            <w:vAlign w:val="center"/>
          </w:tcPr>
          <w:p w:rsidR="00F277D8" w:rsidRDefault="00F277D8" w:rsidP="00D32274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TLC</w:t>
            </w:r>
          </w:p>
        </w:tc>
        <w:tc>
          <w:tcPr>
            <w:tcW w:w="1559" w:type="dxa"/>
            <w:vMerge/>
            <w:vAlign w:val="center"/>
          </w:tcPr>
          <w:p w:rsidR="00F277D8" w:rsidRDefault="00F277D8" w:rsidP="00D32274"/>
        </w:tc>
        <w:tc>
          <w:tcPr>
            <w:tcW w:w="2693" w:type="dxa"/>
            <w:vAlign w:val="center"/>
          </w:tcPr>
          <w:p w:rsidR="00F277D8" w:rsidRDefault="00F277D8" w:rsidP="00D32274">
            <w:r>
              <w:t>Celková plicní kapacita</w:t>
            </w:r>
          </w:p>
        </w:tc>
      </w:tr>
      <w:tr w:rsidR="00BA7F34" w:rsidTr="00A51D3C">
        <w:tc>
          <w:tcPr>
            <w:tcW w:w="2830" w:type="dxa"/>
            <w:vAlign w:val="center"/>
          </w:tcPr>
          <w:p w:rsidR="00BA7F34" w:rsidRPr="00214D53" w:rsidRDefault="00BA7F34" w:rsidP="00125C2E">
            <w:pPr>
              <w:rPr>
                <w:lang w:val="en-GB"/>
              </w:rPr>
            </w:pPr>
            <w:r>
              <w:rPr>
                <w:lang w:val="en-GB"/>
              </w:rPr>
              <w:t xml:space="preserve">Forced expiratory volume </w:t>
            </w:r>
            <w:r w:rsidR="00125C2E">
              <w:rPr>
                <w:lang w:val="en-GB"/>
              </w:rPr>
              <w:t>in</w:t>
            </w:r>
            <w:r>
              <w:rPr>
                <w:lang w:val="en-GB"/>
              </w:rPr>
              <w:t xml:space="preserve"> 1 sec</w:t>
            </w:r>
          </w:p>
        </w:tc>
        <w:tc>
          <w:tcPr>
            <w:tcW w:w="1560" w:type="dxa"/>
            <w:vAlign w:val="center"/>
          </w:tcPr>
          <w:p w:rsidR="00BA7F34" w:rsidRDefault="00BA7F34" w:rsidP="00D32274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FEV</w:t>
            </w:r>
            <w:r w:rsidRPr="00765484">
              <w:rPr>
                <w:rFonts w:ascii="Calibri" w:eastAsia="Calibri" w:hAnsi="Calibri" w:cs="Times New Roman"/>
                <w:vertAlign w:val="subscript"/>
                <w:lang w:val="en-GB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BA7F34" w:rsidRDefault="00BA7F34" w:rsidP="00D32274"/>
        </w:tc>
        <w:tc>
          <w:tcPr>
            <w:tcW w:w="2693" w:type="dxa"/>
            <w:vAlign w:val="center"/>
          </w:tcPr>
          <w:p w:rsidR="00BA7F34" w:rsidRDefault="00BA7F34" w:rsidP="00D32274">
            <w:r>
              <w:t>Jednovteřinový usilovný výdech</w:t>
            </w:r>
          </w:p>
        </w:tc>
      </w:tr>
      <w:tr w:rsidR="00765484" w:rsidTr="00A51D3C">
        <w:tc>
          <w:tcPr>
            <w:tcW w:w="2830" w:type="dxa"/>
            <w:vAlign w:val="center"/>
          </w:tcPr>
          <w:p w:rsidR="00125C2E" w:rsidRDefault="00765484" w:rsidP="003E218D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Tiffenau index</w:t>
            </w:r>
            <w:r w:rsidR="00125C2E">
              <w:rPr>
                <w:lang w:val="en-GB"/>
              </w:rPr>
              <w:t xml:space="preserve">, </w:t>
            </w:r>
          </w:p>
          <w:p w:rsidR="00765484" w:rsidRDefault="00125C2E" w:rsidP="003E218D">
            <w:pPr>
              <w:rPr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FEV</w:t>
            </w:r>
            <w:r w:rsidRPr="00765484">
              <w:rPr>
                <w:rFonts w:ascii="Calibri" w:eastAsia="Calibri" w:hAnsi="Calibri" w:cs="Times New Roman"/>
                <w:vertAlign w:val="subscript"/>
                <w:lang w:val="en-GB"/>
              </w:rPr>
              <w:t>1</w:t>
            </w:r>
            <w:r>
              <w:rPr>
                <w:rFonts w:ascii="Calibri" w:eastAsia="Calibri" w:hAnsi="Calibri" w:cs="Times New Roman"/>
                <w:lang w:val="en-GB"/>
              </w:rPr>
              <w:t>/FEVC ratio</w:t>
            </w:r>
          </w:p>
        </w:tc>
        <w:tc>
          <w:tcPr>
            <w:tcW w:w="1560" w:type="dxa"/>
            <w:vAlign w:val="center"/>
          </w:tcPr>
          <w:p w:rsidR="00765484" w:rsidRDefault="00765484" w:rsidP="00D32274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Tiffenau, FEV</w:t>
            </w:r>
            <w:r w:rsidRPr="00765484">
              <w:rPr>
                <w:rFonts w:ascii="Calibri" w:eastAsia="Calibri" w:hAnsi="Calibri" w:cs="Times New Roman"/>
                <w:vertAlign w:val="subscript"/>
                <w:lang w:val="en-GB"/>
              </w:rPr>
              <w:t>1</w:t>
            </w:r>
            <w:r>
              <w:rPr>
                <w:rFonts w:ascii="Calibri" w:eastAsia="Calibri" w:hAnsi="Calibri" w:cs="Times New Roman"/>
                <w:lang w:val="en-GB"/>
              </w:rPr>
              <w:t>/FEVC</w:t>
            </w:r>
          </w:p>
        </w:tc>
        <w:tc>
          <w:tcPr>
            <w:tcW w:w="1559" w:type="dxa"/>
            <w:vAlign w:val="center"/>
          </w:tcPr>
          <w:p w:rsidR="00765484" w:rsidRDefault="00765484" w:rsidP="00D32274">
            <w:r>
              <w:t>%</w:t>
            </w:r>
          </w:p>
        </w:tc>
        <w:tc>
          <w:tcPr>
            <w:tcW w:w="2693" w:type="dxa"/>
            <w:vAlign w:val="center"/>
          </w:tcPr>
          <w:p w:rsidR="00765484" w:rsidRDefault="00765484" w:rsidP="00D32274">
            <w:r>
              <w:t>Poměr jednovteřinového výdechu k vitální kapacitě</w:t>
            </w:r>
          </w:p>
        </w:tc>
      </w:tr>
      <w:tr w:rsidR="00125C2E" w:rsidTr="00A51D3C">
        <w:tc>
          <w:tcPr>
            <w:tcW w:w="2830" w:type="dxa"/>
            <w:vAlign w:val="center"/>
          </w:tcPr>
          <w:p w:rsidR="00125C2E" w:rsidRPr="0064619D" w:rsidRDefault="00125C2E" w:rsidP="00125C2E">
            <w:pPr>
              <w:rPr>
                <w:color w:val="000000" w:themeColor="text1"/>
                <w:lang w:val="en-GB"/>
              </w:rPr>
            </w:pPr>
            <w:r w:rsidRPr="0064619D">
              <w:rPr>
                <w:color w:val="000000" w:themeColor="text1"/>
                <w:lang w:val="en-GB"/>
              </w:rPr>
              <w:t>Forced expiratory flow</w:t>
            </w:r>
          </w:p>
          <w:p w:rsidR="00125C2E" w:rsidRPr="0064619D" w:rsidRDefault="00125C2E" w:rsidP="00125C2E">
            <w:pPr>
              <w:rPr>
                <w:color w:val="000000" w:themeColor="text1"/>
                <w:lang w:val="en-GB"/>
              </w:rPr>
            </w:pPr>
            <w:r w:rsidRPr="0064619D">
              <w:rPr>
                <w:color w:val="000000" w:themeColor="text1"/>
                <w:lang w:val="en-GB"/>
              </w:rPr>
              <w:t>in 25-50-75% of FVC</w:t>
            </w:r>
          </w:p>
        </w:tc>
        <w:tc>
          <w:tcPr>
            <w:tcW w:w="1560" w:type="dxa"/>
            <w:vAlign w:val="center"/>
          </w:tcPr>
          <w:p w:rsidR="00125C2E" w:rsidRPr="0064619D" w:rsidRDefault="00125C2E" w:rsidP="00125C2E">
            <w:pPr>
              <w:rPr>
                <w:rFonts w:ascii="Calibri" w:eastAsia="Calibri" w:hAnsi="Calibri" w:cs="Times New Roman"/>
                <w:color w:val="000000" w:themeColor="text1"/>
                <w:lang w:val="en-GB"/>
              </w:rPr>
            </w:pPr>
            <w:r w:rsidRPr="0064619D">
              <w:rPr>
                <w:rFonts w:ascii="Calibri" w:eastAsia="Calibri" w:hAnsi="Calibri" w:cs="Times New Roman"/>
                <w:color w:val="000000" w:themeColor="text1"/>
                <w:lang w:val="en-GB"/>
              </w:rPr>
              <w:t>FEF, FEF25, FEF50, FEF75</w:t>
            </w:r>
          </w:p>
        </w:tc>
        <w:tc>
          <w:tcPr>
            <w:tcW w:w="1559" w:type="dxa"/>
            <w:vAlign w:val="center"/>
          </w:tcPr>
          <w:p w:rsidR="00125C2E" w:rsidRPr="0064619D" w:rsidRDefault="00125C2E" w:rsidP="00125C2E">
            <w:pPr>
              <w:rPr>
                <w:color w:val="000000" w:themeColor="text1"/>
              </w:rPr>
            </w:pPr>
            <w:r w:rsidRPr="0064619D">
              <w:rPr>
                <w:color w:val="000000" w:themeColor="text1"/>
              </w:rPr>
              <w:t>l</w:t>
            </w:r>
            <w:r w:rsidRPr="0064619D">
              <w:rPr>
                <w:rFonts w:ascii="Courier New" w:hAnsi="Courier New" w:cs="Courier New"/>
                <w:color w:val="000000" w:themeColor="text1"/>
                <w:lang w:val="en-GB"/>
              </w:rPr>
              <w:t>∙</w:t>
            </w:r>
            <w:r w:rsidRPr="0064619D">
              <w:rPr>
                <w:color w:val="000000" w:themeColor="text1"/>
                <w:lang w:val="en-GB"/>
              </w:rPr>
              <w:t>s</w:t>
            </w:r>
            <w:r w:rsidRPr="0064619D">
              <w:rPr>
                <w:color w:val="000000" w:themeColor="text1"/>
                <w:vertAlign w:val="superscript"/>
                <w:lang w:val="en-GB"/>
              </w:rPr>
              <w:t>-1</w:t>
            </w:r>
          </w:p>
        </w:tc>
        <w:tc>
          <w:tcPr>
            <w:tcW w:w="2693" w:type="dxa"/>
            <w:vAlign w:val="center"/>
          </w:tcPr>
          <w:p w:rsidR="00125C2E" w:rsidRPr="0064619D" w:rsidRDefault="00125C2E" w:rsidP="00125C2E">
            <w:pPr>
              <w:rPr>
                <w:color w:val="000000" w:themeColor="text1"/>
                <w:lang w:val="en-GB"/>
              </w:rPr>
            </w:pPr>
            <w:r w:rsidRPr="0064619D">
              <w:rPr>
                <w:color w:val="000000" w:themeColor="text1"/>
                <w:lang w:val="en-GB"/>
              </w:rPr>
              <w:t>Rychlost usilovného výdechu v 25-5075% FEVC</w:t>
            </w:r>
          </w:p>
        </w:tc>
      </w:tr>
      <w:tr w:rsidR="00125C2E" w:rsidTr="00A51D3C">
        <w:tc>
          <w:tcPr>
            <w:tcW w:w="2830" w:type="dxa"/>
            <w:vAlign w:val="center"/>
          </w:tcPr>
          <w:p w:rsidR="00125C2E" w:rsidRPr="0064619D" w:rsidRDefault="00125C2E" w:rsidP="00125C2E">
            <w:pPr>
              <w:rPr>
                <w:color w:val="000000" w:themeColor="text1"/>
                <w:lang w:val="en-GB"/>
              </w:rPr>
            </w:pPr>
            <w:r w:rsidRPr="0064619D">
              <w:rPr>
                <w:color w:val="000000" w:themeColor="text1"/>
                <w:lang w:val="en-GB"/>
              </w:rPr>
              <w:t>Peak expiratory flow, Maximal forced expiratory flow</w:t>
            </w:r>
          </w:p>
        </w:tc>
        <w:tc>
          <w:tcPr>
            <w:tcW w:w="1560" w:type="dxa"/>
            <w:vAlign w:val="center"/>
          </w:tcPr>
          <w:p w:rsidR="00125C2E" w:rsidRPr="0064619D" w:rsidRDefault="0064619D" w:rsidP="00125C2E">
            <w:pPr>
              <w:rPr>
                <w:rFonts w:ascii="Calibri" w:eastAsia="Calibri" w:hAnsi="Calibri" w:cs="Times New Roman"/>
                <w:color w:val="000000" w:themeColor="text1"/>
                <w:lang w:val="en-GB"/>
              </w:rPr>
            </w:pPr>
            <w:r w:rsidRPr="0064619D">
              <w:rPr>
                <w:rFonts w:ascii="Calibri" w:eastAsia="Calibri" w:hAnsi="Calibri" w:cs="Times New Roman"/>
                <w:color w:val="000000" w:themeColor="text1"/>
                <w:lang w:val="en-GB"/>
              </w:rPr>
              <w:t>PEF, FEFmax</w:t>
            </w:r>
          </w:p>
        </w:tc>
        <w:tc>
          <w:tcPr>
            <w:tcW w:w="1559" w:type="dxa"/>
            <w:vAlign w:val="center"/>
          </w:tcPr>
          <w:p w:rsidR="00125C2E" w:rsidRPr="0064619D" w:rsidRDefault="00125C2E" w:rsidP="00125C2E">
            <w:pPr>
              <w:rPr>
                <w:color w:val="000000" w:themeColor="text1"/>
              </w:rPr>
            </w:pPr>
            <w:r w:rsidRPr="0064619D">
              <w:rPr>
                <w:color w:val="000000" w:themeColor="text1"/>
              </w:rPr>
              <w:t>l</w:t>
            </w:r>
            <w:r w:rsidRPr="0064619D">
              <w:rPr>
                <w:rFonts w:ascii="Courier New" w:hAnsi="Courier New" w:cs="Courier New"/>
                <w:color w:val="000000" w:themeColor="text1"/>
                <w:lang w:val="en-GB"/>
              </w:rPr>
              <w:t>∙</w:t>
            </w:r>
            <w:r w:rsidRPr="0064619D">
              <w:rPr>
                <w:color w:val="000000" w:themeColor="text1"/>
                <w:lang w:val="en-GB"/>
              </w:rPr>
              <w:t>s</w:t>
            </w:r>
            <w:r w:rsidRPr="0064619D">
              <w:rPr>
                <w:color w:val="000000" w:themeColor="text1"/>
                <w:vertAlign w:val="superscript"/>
                <w:lang w:val="en-GB"/>
              </w:rPr>
              <w:t>-1</w:t>
            </w:r>
          </w:p>
        </w:tc>
        <w:tc>
          <w:tcPr>
            <w:tcW w:w="2693" w:type="dxa"/>
            <w:vAlign w:val="center"/>
          </w:tcPr>
          <w:p w:rsidR="00125C2E" w:rsidRPr="0064619D" w:rsidRDefault="00125C2E" w:rsidP="00125C2E">
            <w:pPr>
              <w:rPr>
                <w:color w:val="000000" w:themeColor="text1"/>
              </w:rPr>
            </w:pPr>
            <w:r w:rsidRPr="0064619D">
              <w:rPr>
                <w:color w:val="000000" w:themeColor="text1"/>
                <w:lang w:val="en-GB"/>
              </w:rPr>
              <w:t xml:space="preserve">Maximální výdechová rychlost (proud, </w:t>
            </w:r>
            <w:r w:rsidRPr="0064619D">
              <w:rPr>
                <w:strike/>
                <w:color w:val="000000" w:themeColor="text1"/>
                <w:lang w:val="en-GB"/>
              </w:rPr>
              <w:t>síla</w:t>
            </w:r>
            <w:r w:rsidRPr="0064619D">
              <w:rPr>
                <w:color w:val="000000" w:themeColor="text1"/>
                <w:lang w:val="en-GB"/>
              </w:rPr>
              <w:t>)</w:t>
            </w:r>
          </w:p>
        </w:tc>
      </w:tr>
      <w:tr w:rsidR="00125C2E" w:rsidTr="00A51D3C">
        <w:tc>
          <w:tcPr>
            <w:tcW w:w="2830" w:type="dxa"/>
            <w:vAlign w:val="center"/>
          </w:tcPr>
          <w:p w:rsidR="00125C2E" w:rsidRPr="00214D53" w:rsidRDefault="00125C2E" w:rsidP="00125C2E">
            <w:pPr>
              <w:rPr>
                <w:lang w:val="en-GB"/>
              </w:rPr>
            </w:pPr>
            <w:r>
              <w:rPr>
                <w:lang w:val="en-GB"/>
              </w:rPr>
              <w:t>Partial pressure of oxygen or carbon dioxid</w:t>
            </w:r>
          </w:p>
        </w:tc>
        <w:tc>
          <w:tcPr>
            <w:tcW w:w="1560" w:type="dxa"/>
            <w:vAlign w:val="center"/>
          </w:tcPr>
          <w:p w:rsidR="00125C2E" w:rsidRDefault="00125C2E" w:rsidP="00125C2E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pO</w:t>
            </w:r>
            <w:r w:rsidRPr="00625112">
              <w:rPr>
                <w:rFonts w:ascii="Calibri" w:eastAsia="Calibri" w:hAnsi="Calibri" w:cs="Times New Roman"/>
                <w:vertAlign w:val="subscript"/>
                <w:lang w:val="en-GB"/>
              </w:rPr>
              <w:t>2</w:t>
            </w:r>
            <w:r>
              <w:rPr>
                <w:rFonts w:ascii="Calibri" w:eastAsia="Calibri" w:hAnsi="Calibri" w:cs="Times New Roman"/>
                <w:lang w:val="en-GB"/>
              </w:rPr>
              <w:t>, pCO</w:t>
            </w:r>
            <w:r w:rsidRPr="00625112">
              <w:rPr>
                <w:rFonts w:ascii="Calibri" w:eastAsia="Calibri" w:hAnsi="Calibri" w:cs="Times New Roman"/>
                <w:vertAlign w:val="subscript"/>
                <w:lang w:val="en-GB"/>
              </w:rPr>
              <w:t>2</w:t>
            </w:r>
          </w:p>
        </w:tc>
        <w:tc>
          <w:tcPr>
            <w:tcW w:w="1559" w:type="dxa"/>
            <w:vAlign w:val="center"/>
          </w:tcPr>
          <w:p w:rsidR="00125C2E" w:rsidRDefault="00125C2E" w:rsidP="00125C2E">
            <w:r>
              <w:t>kPa, mmHg</w:t>
            </w:r>
          </w:p>
        </w:tc>
        <w:tc>
          <w:tcPr>
            <w:tcW w:w="2693" w:type="dxa"/>
            <w:vAlign w:val="center"/>
          </w:tcPr>
          <w:p w:rsidR="00125C2E" w:rsidRDefault="00125C2E" w:rsidP="00125C2E">
            <w:r>
              <w:t>Parciální tlak kyslíku nebo oxidu uhličitého ve vzduchu</w:t>
            </w:r>
          </w:p>
        </w:tc>
      </w:tr>
      <w:tr w:rsidR="00125C2E" w:rsidTr="00A51D3C">
        <w:tc>
          <w:tcPr>
            <w:tcW w:w="2830" w:type="dxa"/>
            <w:vAlign w:val="center"/>
          </w:tcPr>
          <w:p w:rsidR="00125C2E" w:rsidRDefault="00125C2E" w:rsidP="00125C2E">
            <w:pPr>
              <w:rPr>
                <w:lang w:val="en-GB"/>
              </w:rPr>
            </w:pPr>
            <w:r>
              <w:rPr>
                <w:lang w:val="en-GB"/>
              </w:rPr>
              <w:t>Volume percentage of oxygen or carbon dioxid</w:t>
            </w:r>
          </w:p>
        </w:tc>
        <w:tc>
          <w:tcPr>
            <w:tcW w:w="1560" w:type="dxa"/>
            <w:vAlign w:val="center"/>
          </w:tcPr>
          <w:p w:rsidR="00125C2E" w:rsidRDefault="00125C2E" w:rsidP="00125C2E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Vol% O</w:t>
            </w:r>
            <w:r w:rsidRPr="00625112">
              <w:rPr>
                <w:rFonts w:ascii="Calibri" w:eastAsia="Calibri" w:hAnsi="Calibri" w:cs="Times New Roman"/>
                <w:vertAlign w:val="subscript"/>
                <w:lang w:val="en-GB"/>
              </w:rPr>
              <w:t>2</w:t>
            </w:r>
            <w:r>
              <w:rPr>
                <w:rFonts w:ascii="Calibri" w:eastAsia="Calibri" w:hAnsi="Calibri" w:cs="Times New Roman"/>
                <w:lang w:val="en-GB"/>
              </w:rPr>
              <w:t>, Vol% CO</w:t>
            </w:r>
            <w:r w:rsidRPr="00625112">
              <w:rPr>
                <w:rFonts w:ascii="Calibri" w:eastAsia="Calibri" w:hAnsi="Calibri" w:cs="Times New Roman"/>
                <w:vertAlign w:val="subscript"/>
                <w:lang w:val="en-GB"/>
              </w:rPr>
              <w:t>2</w:t>
            </w:r>
          </w:p>
        </w:tc>
        <w:tc>
          <w:tcPr>
            <w:tcW w:w="1559" w:type="dxa"/>
            <w:vAlign w:val="center"/>
          </w:tcPr>
          <w:p w:rsidR="00125C2E" w:rsidRDefault="00125C2E" w:rsidP="00125C2E">
            <w:r>
              <w:t>%</w:t>
            </w:r>
          </w:p>
        </w:tc>
        <w:tc>
          <w:tcPr>
            <w:tcW w:w="2693" w:type="dxa"/>
            <w:vAlign w:val="center"/>
          </w:tcPr>
          <w:p w:rsidR="00125C2E" w:rsidRDefault="00125C2E" w:rsidP="00125C2E">
            <w:r>
              <w:t>Objemové procento kyslíku nebo oxidu uhličitého ve vzduchu</w:t>
            </w:r>
          </w:p>
        </w:tc>
      </w:tr>
      <w:tr w:rsidR="00125C2E" w:rsidTr="00A51D3C">
        <w:tc>
          <w:tcPr>
            <w:tcW w:w="2830" w:type="dxa"/>
            <w:vAlign w:val="center"/>
          </w:tcPr>
          <w:p w:rsidR="00125C2E" w:rsidRPr="00214D53" w:rsidRDefault="00125C2E" w:rsidP="00125C2E">
            <w:pPr>
              <w:rPr>
                <w:lang w:val="en-GB"/>
              </w:rPr>
            </w:pPr>
            <w:r w:rsidRPr="00214D53">
              <w:rPr>
                <w:lang w:val="en-GB"/>
              </w:rPr>
              <w:t>Oxygen consumption (intake)</w:t>
            </w:r>
          </w:p>
        </w:tc>
        <w:tc>
          <w:tcPr>
            <w:tcW w:w="1560" w:type="dxa"/>
            <w:vAlign w:val="center"/>
          </w:tcPr>
          <w:p w:rsidR="00125C2E" w:rsidRPr="00C519E6" w:rsidRDefault="006F508B" w:rsidP="00125C2E">
            <w:pPr>
              <w:rPr>
                <w:rFonts w:ascii="Cambria Math" w:hAnsi="Cambria Math"/>
                <w:lang w:val="en-GB"/>
              </w:rPr>
            </w:pPr>
            <m:oMath>
              <m:acc>
                <m:accPr>
                  <m:chr m:val="̇"/>
                  <m:ctrlPr>
                    <w:rPr>
                      <w:rFonts w:ascii="Cambria Math" w:hAnsi="Cambria Math"/>
                      <w:lang w:val="en-GB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V</m:t>
                  </m:r>
                </m:e>
              </m:acc>
            </m:oMath>
            <w:r w:rsidR="00125C2E" w:rsidRPr="00C519E6">
              <w:rPr>
                <w:rFonts w:ascii="Cambria Math" w:eastAsiaTheme="minorEastAsia" w:hAnsi="Cambria Math"/>
                <w:lang w:val="en-GB"/>
              </w:rPr>
              <w:t>O</w:t>
            </w:r>
            <w:r w:rsidR="00125C2E" w:rsidRPr="00C519E6">
              <w:rPr>
                <w:rFonts w:ascii="Cambria Math" w:eastAsiaTheme="minorEastAsia" w:hAnsi="Cambria Math"/>
                <w:vertAlign w:val="subscript"/>
                <w:lang w:val="en-GB"/>
              </w:rPr>
              <w:t>2</w:t>
            </w:r>
          </w:p>
        </w:tc>
        <w:tc>
          <w:tcPr>
            <w:tcW w:w="1559" w:type="dxa"/>
            <w:vAlign w:val="center"/>
          </w:tcPr>
          <w:p w:rsidR="00125C2E" w:rsidRDefault="00125C2E" w:rsidP="00125C2E">
            <w:r>
              <w:t>l</w:t>
            </w:r>
            <w:r>
              <w:rPr>
                <w:rFonts w:ascii="Courier New" w:hAnsi="Courier New" w:cs="Courier New"/>
              </w:rPr>
              <w:t>∙</w:t>
            </w:r>
            <w:r>
              <w:t>min</w:t>
            </w:r>
            <w:r w:rsidRPr="00A037EF">
              <w:rPr>
                <w:vertAlign w:val="superscript"/>
              </w:rPr>
              <w:t>-1</w:t>
            </w:r>
            <w:r>
              <w:t>; ml</w:t>
            </w:r>
            <w:r>
              <w:rPr>
                <w:rFonts w:ascii="Courier New" w:hAnsi="Courier New" w:cs="Courier New"/>
              </w:rPr>
              <w:t>∙</w:t>
            </w:r>
            <w:r>
              <w:t>min</w:t>
            </w:r>
            <w:r w:rsidRPr="00A037EF">
              <w:rPr>
                <w:vertAlign w:val="superscript"/>
              </w:rPr>
              <w:t>-1</w:t>
            </w:r>
          </w:p>
        </w:tc>
        <w:tc>
          <w:tcPr>
            <w:tcW w:w="2693" w:type="dxa"/>
            <w:vAlign w:val="center"/>
          </w:tcPr>
          <w:p w:rsidR="00125C2E" w:rsidRDefault="00125C2E" w:rsidP="00125C2E">
            <w:r>
              <w:t>Příjem (</w:t>
            </w:r>
            <w:r w:rsidRPr="00E74B78">
              <w:rPr>
                <w:strike/>
              </w:rPr>
              <w:t>spotřeba</w:t>
            </w:r>
            <w:r>
              <w:t>) kyslíku</w:t>
            </w:r>
          </w:p>
        </w:tc>
      </w:tr>
      <w:tr w:rsidR="00125C2E" w:rsidTr="00A51D3C">
        <w:tc>
          <w:tcPr>
            <w:tcW w:w="2830" w:type="dxa"/>
            <w:vAlign w:val="center"/>
          </w:tcPr>
          <w:p w:rsidR="00125C2E" w:rsidRPr="00214D53" w:rsidRDefault="00125C2E" w:rsidP="00125C2E">
            <w:pPr>
              <w:rPr>
                <w:lang w:val="en-GB"/>
              </w:rPr>
            </w:pPr>
            <w:r w:rsidRPr="00214D53">
              <w:rPr>
                <w:lang w:val="en-GB"/>
              </w:rPr>
              <w:t>Oxygen consumption (intake)</w:t>
            </w:r>
            <w:r>
              <w:rPr>
                <w:lang w:val="en-GB"/>
              </w:rPr>
              <w:t xml:space="preserve"> per kilogram of body mass</w:t>
            </w:r>
          </w:p>
        </w:tc>
        <w:tc>
          <w:tcPr>
            <w:tcW w:w="1560" w:type="dxa"/>
            <w:vAlign w:val="center"/>
          </w:tcPr>
          <w:p w:rsidR="00125C2E" w:rsidRPr="00C519E6" w:rsidRDefault="006F508B" w:rsidP="00125C2E">
            <w:pPr>
              <w:rPr>
                <w:rFonts w:ascii="Cambria Math" w:hAnsi="Cambria Math"/>
                <w:lang w:val="en-GB"/>
              </w:rPr>
            </w:pPr>
            <m:oMath>
              <m:acc>
                <m:accPr>
                  <m:chr m:val="̇"/>
                  <m:ctrlPr>
                    <w:rPr>
                      <w:rFonts w:ascii="Cambria Math" w:hAnsi="Cambria Math"/>
                      <w:lang w:val="en-GB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V</m:t>
                  </m:r>
                </m:e>
              </m:acc>
            </m:oMath>
            <w:r w:rsidR="00125C2E" w:rsidRPr="00C519E6">
              <w:rPr>
                <w:rFonts w:ascii="Cambria Math" w:eastAsiaTheme="minorEastAsia" w:hAnsi="Cambria Math"/>
                <w:lang w:val="en-GB"/>
              </w:rPr>
              <w:t>O</w:t>
            </w:r>
            <w:r w:rsidR="00125C2E" w:rsidRPr="00C519E6">
              <w:rPr>
                <w:rFonts w:ascii="Cambria Math" w:eastAsiaTheme="minorEastAsia" w:hAnsi="Cambria Math"/>
                <w:vertAlign w:val="subscript"/>
                <w:lang w:val="en-GB"/>
              </w:rPr>
              <w:t>2</w:t>
            </w:r>
            <w:r w:rsidR="00125C2E" w:rsidRPr="00C519E6">
              <w:rPr>
                <w:rFonts w:ascii="Cambria Math" w:hAnsi="Cambria Math" w:cs="Courier New"/>
                <w:lang w:val="en-GB"/>
              </w:rPr>
              <w:t>∙</w:t>
            </w:r>
            <w:r w:rsidR="00125C2E" w:rsidRPr="00C519E6">
              <w:rPr>
                <w:rFonts w:ascii="Cambria Math" w:hAnsi="Cambria Math"/>
                <w:lang w:val="en-GB"/>
              </w:rPr>
              <w:t>kg</w:t>
            </w:r>
            <w:r w:rsidR="00125C2E" w:rsidRPr="00C519E6">
              <w:rPr>
                <w:rFonts w:ascii="Cambria Math" w:hAnsi="Cambria Math"/>
                <w:vertAlign w:val="superscript"/>
                <w:lang w:val="en-GB"/>
              </w:rPr>
              <w:t>-1</w:t>
            </w:r>
          </w:p>
        </w:tc>
        <w:tc>
          <w:tcPr>
            <w:tcW w:w="1559" w:type="dxa"/>
            <w:vAlign w:val="center"/>
          </w:tcPr>
          <w:p w:rsidR="00125C2E" w:rsidRDefault="00125C2E" w:rsidP="00125C2E">
            <w:r>
              <w:t>ml</w:t>
            </w:r>
            <w:r>
              <w:rPr>
                <w:rFonts w:ascii="Courier New" w:hAnsi="Courier New" w:cs="Courier New"/>
              </w:rPr>
              <w:t>∙</w:t>
            </w:r>
            <w:r>
              <w:t>min</w:t>
            </w:r>
            <w:r w:rsidRPr="00A037EF">
              <w:rPr>
                <w:vertAlign w:val="superscript"/>
              </w:rPr>
              <w:t>-1</w:t>
            </w:r>
            <w:r>
              <w:rPr>
                <w:rFonts w:ascii="Courier New" w:hAnsi="Courier New" w:cs="Courier New"/>
              </w:rPr>
              <w:t>∙</w:t>
            </w:r>
            <w:r>
              <w:t>kg</w:t>
            </w:r>
            <w:r w:rsidRPr="00A037EF">
              <w:rPr>
                <w:vertAlign w:val="superscript"/>
              </w:rPr>
              <w:t>-1</w:t>
            </w:r>
          </w:p>
        </w:tc>
        <w:tc>
          <w:tcPr>
            <w:tcW w:w="2693" w:type="dxa"/>
            <w:vAlign w:val="center"/>
          </w:tcPr>
          <w:p w:rsidR="00125C2E" w:rsidRDefault="00125C2E" w:rsidP="00125C2E">
            <w:r>
              <w:t>Minutový příjem kyslíku na 1 kg hmotnosti</w:t>
            </w:r>
          </w:p>
        </w:tc>
      </w:tr>
      <w:tr w:rsidR="00125C2E" w:rsidTr="00A51D3C">
        <w:tc>
          <w:tcPr>
            <w:tcW w:w="2830" w:type="dxa"/>
            <w:vAlign w:val="center"/>
          </w:tcPr>
          <w:p w:rsidR="00125C2E" w:rsidRDefault="00125C2E" w:rsidP="00125C2E">
            <w:pPr>
              <w:rPr>
                <w:lang w:val="en-GB"/>
              </w:rPr>
            </w:pPr>
            <w:r>
              <w:rPr>
                <w:lang w:val="en-GB"/>
              </w:rPr>
              <w:t>Maximal o</w:t>
            </w:r>
            <w:r w:rsidRPr="00214D53">
              <w:rPr>
                <w:lang w:val="en-GB"/>
              </w:rPr>
              <w:t>xygen consumption (intake)</w:t>
            </w:r>
            <w:r>
              <w:rPr>
                <w:lang w:val="en-GB"/>
              </w:rPr>
              <w:t xml:space="preserve"> or</w:t>
            </w:r>
          </w:p>
          <w:p w:rsidR="00125C2E" w:rsidRPr="00214D53" w:rsidRDefault="00125C2E" w:rsidP="00125C2E">
            <w:pPr>
              <w:rPr>
                <w:lang w:val="en-GB"/>
              </w:rPr>
            </w:pPr>
            <w:r>
              <w:rPr>
                <w:lang w:val="en-GB"/>
              </w:rPr>
              <w:t>Maximal aerobic power</w:t>
            </w:r>
          </w:p>
        </w:tc>
        <w:tc>
          <w:tcPr>
            <w:tcW w:w="1560" w:type="dxa"/>
            <w:vAlign w:val="center"/>
          </w:tcPr>
          <w:p w:rsidR="00125C2E" w:rsidRPr="00C519E6" w:rsidRDefault="006F508B" w:rsidP="00125C2E">
            <w:pPr>
              <w:rPr>
                <w:rFonts w:ascii="Cambria Math" w:eastAsia="Calibri" w:hAnsi="Cambria Math" w:cs="Times New Roman"/>
                <w:lang w:val="en-GB"/>
              </w:rPr>
            </w:pPr>
            <m:oMath>
              <m:acc>
                <m:accPr>
                  <m:chr m:val="̇"/>
                  <m:ctrlPr>
                    <w:rPr>
                      <w:rFonts w:ascii="Cambria Math" w:hAnsi="Cambria Math"/>
                      <w:lang w:val="en-GB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V</m:t>
                  </m:r>
                </m:e>
              </m:acc>
            </m:oMath>
            <w:r w:rsidR="00125C2E" w:rsidRPr="00C519E6">
              <w:rPr>
                <w:rFonts w:ascii="Cambria Math" w:eastAsiaTheme="minorEastAsia" w:hAnsi="Cambria Math"/>
                <w:lang w:val="en-GB"/>
              </w:rPr>
              <w:t>O</w:t>
            </w:r>
            <w:r w:rsidR="00125C2E" w:rsidRPr="00C519E6">
              <w:rPr>
                <w:rFonts w:ascii="Cambria Math" w:eastAsiaTheme="minorEastAsia" w:hAnsi="Cambria Math"/>
                <w:vertAlign w:val="subscript"/>
                <w:lang w:val="en-GB"/>
              </w:rPr>
              <w:t>2</w:t>
            </w:r>
            <w:r w:rsidR="00125C2E" w:rsidRPr="00C519E6">
              <w:rPr>
                <w:rFonts w:ascii="Cambria Math" w:eastAsiaTheme="minorEastAsia" w:hAnsi="Cambria Math"/>
                <w:lang w:val="en-GB"/>
              </w:rPr>
              <w:t>max</w:t>
            </w:r>
          </w:p>
        </w:tc>
        <w:tc>
          <w:tcPr>
            <w:tcW w:w="1559" w:type="dxa"/>
            <w:vAlign w:val="center"/>
          </w:tcPr>
          <w:p w:rsidR="00125C2E" w:rsidRDefault="00125C2E" w:rsidP="00125C2E">
            <w:r>
              <w:t>l</w:t>
            </w:r>
            <w:r>
              <w:rPr>
                <w:rFonts w:ascii="Courier New" w:hAnsi="Courier New" w:cs="Courier New"/>
              </w:rPr>
              <w:t>∙</w:t>
            </w:r>
            <w:r>
              <w:t>min</w:t>
            </w:r>
            <w:r w:rsidRPr="00A037EF">
              <w:rPr>
                <w:vertAlign w:val="superscript"/>
              </w:rPr>
              <w:t>-1</w:t>
            </w:r>
            <w:r>
              <w:t>; ml</w:t>
            </w:r>
            <w:r>
              <w:rPr>
                <w:rFonts w:ascii="Courier New" w:hAnsi="Courier New" w:cs="Courier New"/>
              </w:rPr>
              <w:t>∙</w:t>
            </w:r>
            <w:r>
              <w:t>min</w:t>
            </w:r>
            <w:r w:rsidRPr="00A037EF">
              <w:rPr>
                <w:vertAlign w:val="superscript"/>
              </w:rPr>
              <w:t>-1</w:t>
            </w:r>
          </w:p>
        </w:tc>
        <w:tc>
          <w:tcPr>
            <w:tcW w:w="2693" w:type="dxa"/>
            <w:vAlign w:val="center"/>
          </w:tcPr>
          <w:p w:rsidR="00125C2E" w:rsidRDefault="00125C2E" w:rsidP="00125C2E">
            <w:r>
              <w:t>Maximální minutový příjem kyslíku nebo</w:t>
            </w:r>
          </w:p>
          <w:p w:rsidR="00125C2E" w:rsidRDefault="00125C2E" w:rsidP="00125C2E">
            <w:r>
              <w:t>Maximální aerobní výkon</w:t>
            </w:r>
          </w:p>
        </w:tc>
      </w:tr>
      <w:tr w:rsidR="00125C2E" w:rsidTr="00A51D3C">
        <w:tc>
          <w:tcPr>
            <w:tcW w:w="2830" w:type="dxa"/>
            <w:vAlign w:val="center"/>
          </w:tcPr>
          <w:p w:rsidR="00125C2E" w:rsidRDefault="00125C2E" w:rsidP="00125C2E">
            <w:pPr>
              <w:rPr>
                <w:lang w:val="en-GB"/>
              </w:rPr>
            </w:pPr>
            <w:r>
              <w:rPr>
                <w:lang w:val="en-GB"/>
              </w:rPr>
              <w:t>Maximal o</w:t>
            </w:r>
            <w:r w:rsidRPr="00214D53">
              <w:rPr>
                <w:lang w:val="en-GB"/>
              </w:rPr>
              <w:t>xygen consumption (intake)</w:t>
            </w:r>
            <w:r>
              <w:rPr>
                <w:lang w:val="en-GB"/>
              </w:rPr>
              <w:t xml:space="preserve"> or</w:t>
            </w:r>
          </w:p>
          <w:p w:rsidR="00125C2E" w:rsidRPr="00214D53" w:rsidRDefault="00125C2E" w:rsidP="00125C2E">
            <w:pPr>
              <w:rPr>
                <w:lang w:val="en-GB"/>
              </w:rPr>
            </w:pPr>
            <w:r>
              <w:rPr>
                <w:lang w:val="en-GB"/>
              </w:rPr>
              <w:t>Maximal aerobic power  per 1 kilogram of body mass</w:t>
            </w:r>
          </w:p>
        </w:tc>
        <w:tc>
          <w:tcPr>
            <w:tcW w:w="1560" w:type="dxa"/>
            <w:vAlign w:val="center"/>
          </w:tcPr>
          <w:p w:rsidR="00125C2E" w:rsidRPr="00C519E6" w:rsidRDefault="006F508B" w:rsidP="00125C2E">
            <w:pPr>
              <w:rPr>
                <w:rFonts w:ascii="Cambria Math" w:hAnsi="Cambria Math"/>
                <w:lang w:val="en-GB"/>
              </w:rPr>
            </w:pPr>
            <m:oMath>
              <m:acc>
                <m:accPr>
                  <m:chr m:val="̇"/>
                  <m:ctrlPr>
                    <w:rPr>
                      <w:rFonts w:ascii="Cambria Math" w:hAnsi="Cambria Math"/>
                      <w:lang w:val="en-GB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V</m:t>
                  </m:r>
                </m:e>
              </m:acc>
            </m:oMath>
            <w:r w:rsidR="00125C2E" w:rsidRPr="00C519E6">
              <w:rPr>
                <w:rFonts w:ascii="Cambria Math" w:eastAsiaTheme="minorEastAsia" w:hAnsi="Cambria Math"/>
                <w:lang w:val="en-GB"/>
              </w:rPr>
              <w:t>O</w:t>
            </w:r>
            <w:r w:rsidR="00125C2E" w:rsidRPr="00C519E6">
              <w:rPr>
                <w:rFonts w:ascii="Cambria Math" w:eastAsiaTheme="minorEastAsia" w:hAnsi="Cambria Math"/>
                <w:vertAlign w:val="subscript"/>
                <w:lang w:val="en-GB"/>
              </w:rPr>
              <w:t>2</w:t>
            </w:r>
            <w:r w:rsidR="00125C2E" w:rsidRPr="00C519E6">
              <w:rPr>
                <w:rFonts w:ascii="Cambria Math" w:eastAsiaTheme="minorEastAsia" w:hAnsi="Cambria Math"/>
                <w:lang w:val="en-GB"/>
              </w:rPr>
              <w:t>max</w:t>
            </w:r>
            <w:r w:rsidR="00125C2E" w:rsidRPr="00C519E6">
              <w:rPr>
                <w:rFonts w:ascii="Cambria Math" w:hAnsi="Cambria Math" w:cs="Courier New"/>
                <w:lang w:val="en-GB"/>
              </w:rPr>
              <w:t>∙</w:t>
            </w:r>
            <w:r w:rsidR="00125C2E" w:rsidRPr="00C519E6">
              <w:rPr>
                <w:rFonts w:ascii="Cambria Math" w:hAnsi="Cambria Math"/>
                <w:lang w:val="en-GB"/>
              </w:rPr>
              <w:t>kg</w:t>
            </w:r>
            <w:r w:rsidR="00125C2E" w:rsidRPr="00C519E6">
              <w:rPr>
                <w:rFonts w:ascii="Cambria Math" w:hAnsi="Cambria Math"/>
                <w:vertAlign w:val="superscript"/>
                <w:lang w:val="en-GB"/>
              </w:rPr>
              <w:t>-1</w:t>
            </w:r>
          </w:p>
        </w:tc>
        <w:tc>
          <w:tcPr>
            <w:tcW w:w="1559" w:type="dxa"/>
            <w:vAlign w:val="center"/>
          </w:tcPr>
          <w:p w:rsidR="00125C2E" w:rsidRDefault="00125C2E" w:rsidP="00125C2E">
            <w:r>
              <w:t>ml</w:t>
            </w:r>
            <w:r>
              <w:rPr>
                <w:rFonts w:ascii="Courier New" w:hAnsi="Courier New" w:cs="Courier New"/>
              </w:rPr>
              <w:t>∙</w:t>
            </w:r>
            <w:r>
              <w:t>min</w:t>
            </w:r>
            <w:r w:rsidRPr="00A037EF">
              <w:rPr>
                <w:vertAlign w:val="superscript"/>
              </w:rPr>
              <w:t>-1</w:t>
            </w:r>
            <w:r>
              <w:rPr>
                <w:rFonts w:ascii="Courier New" w:hAnsi="Courier New" w:cs="Courier New"/>
              </w:rPr>
              <w:t>∙</w:t>
            </w:r>
            <w:r>
              <w:t>kg</w:t>
            </w:r>
            <w:r w:rsidRPr="00A037EF">
              <w:rPr>
                <w:vertAlign w:val="superscript"/>
              </w:rPr>
              <w:t>-1</w:t>
            </w:r>
          </w:p>
        </w:tc>
        <w:tc>
          <w:tcPr>
            <w:tcW w:w="2693" w:type="dxa"/>
            <w:vAlign w:val="center"/>
          </w:tcPr>
          <w:p w:rsidR="00125C2E" w:rsidRDefault="00125C2E" w:rsidP="00125C2E">
            <w:r>
              <w:t>Maximální minutový příjem kyslíku nebo</w:t>
            </w:r>
          </w:p>
          <w:p w:rsidR="00125C2E" w:rsidRDefault="00125C2E" w:rsidP="00125C2E">
            <w:r>
              <w:t>Maximální aerobní výkon</w:t>
            </w:r>
          </w:p>
          <w:p w:rsidR="00125C2E" w:rsidRDefault="00125C2E" w:rsidP="00125C2E">
            <w:r>
              <w:t>- na 1 kg hmotnosti</w:t>
            </w:r>
          </w:p>
        </w:tc>
      </w:tr>
      <w:tr w:rsidR="00125C2E" w:rsidTr="00A51D3C">
        <w:tc>
          <w:tcPr>
            <w:tcW w:w="2830" w:type="dxa"/>
            <w:vAlign w:val="center"/>
          </w:tcPr>
          <w:p w:rsidR="00125C2E" w:rsidRDefault="00125C2E" w:rsidP="00125C2E">
            <w:pPr>
              <w:rPr>
                <w:lang w:val="en-GB"/>
              </w:rPr>
            </w:pPr>
            <w:r>
              <w:rPr>
                <w:lang w:val="en-GB"/>
              </w:rPr>
              <w:t>Maximal o</w:t>
            </w:r>
            <w:r w:rsidRPr="00214D53">
              <w:rPr>
                <w:lang w:val="en-GB"/>
              </w:rPr>
              <w:t>xygen consumption (intake)</w:t>
            </w:r>
            <w:r>
              <w:rPr>
                <w:lang w:val="en-GB"/>
              </w:rPr>
              <w:t xml:space="preserve"> </w:t>
            </w:r>
            <w:r w:rsidRPr="00214D53">
              <w:rPr>
                <w:lang w:val="en-GB"/>
              </w:rPr>
              <w:t>)</w:t>
            </w:r>
            <w:r>
              <w:rPr>
                <w:lang w:val="en-GB"/>
              </w:rPr>
              <w:t xml:space="preserve"> or</w:t>
            </w:r>
          </w:p>
          <w:p w:rsidR="00125C2E" w:rsidRPr="00214D53" w:rsidRDefault="00125C2E" w:rsidP="00125C2E">
            <w:pPr>
              <w:rPr>
                <w:lang w:val="en-GB"/>
              </w:rPr>
            </w:pPr>
            <w:r>
              <w:rPr>
                <w:lang w:val="en-GB"/>
              </w:rPr>
              <w:t>Maximal aerobic power per frontal body area</w:t>
            </w:r>
          </w:p>
        </w:tc>
        <w:tc>
          <w:tcPr>
            <w:tcW w:w="1560" w:type="dxa"/>
            <w:vAlign w:val="center"/>
          </w:tcPr>
          <w:p w:rsidR="00125C2E" w:rsidRPr="00C519E6" w:rsidRDefault="006F508B" w:rsidP="00125C2E">
            <w:pPr>
              <w:rPr>
                <w:rFonts w:ascii="Cambria Math" w:eastAsia="Calibri" w:hAnsi="Cambria Math" w:cs="Times New Roman"/>
                <w:lang w:val="en-GB"/>
              </w:rPr>
            </w:pPr>
            <m:oMath>
              <m:acc>
                <m:accPr>
                  <m:chr m:val="̇"/>
                  <m:ctrlPr>
                    <w:rPr>
                      <w:rFonts w:ascii="Cambria Math" w:hAnsi="Cambria Math"/>
                      <w:lang w:val="en-GB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V</m:t>
                  </m:r>
                </m:e>
              </m:acc>
            </m:oMath>
            <w:r w:rsidR="00125C2E" w:rsidRPr="00C519E6">
              <w:rPr>
                <w:rFonts w:ascii="Cambria Math" w:eastAsiaTheme="minorEastAsia" w:hAnsi="Cambria Math"/>
                <w:lang w:val="en-GB"/>
              </w:rPr>
              <w:t>O</w:t>
            </w:r>
            <w:r w:rsidR="00125C2E" w:rsidRPr="00C519E6">
              <w:rPr>
                <w:rFonts w:ascii="Cambria Math" w:eastAsiaTheme="minorEastAsia" w:hAnsi="Cambria Math"/>
                <w:vertAlign w:val="subscript"/>
                <w:lang w:val="en-GB"/>
              </w:rPr>
              <w:t>2</w:t>
            </w:r>
            <w:r w:rsidR="00125C2E" w:rsidRPr="00C519E6">
              <w:rPr>
                <w:rFonts w:ascii="Cambria Math" w:eastAsiaTheme="minorEastAsia" w:hAnsi="Cambria Math"/>
                <w:lang w:val="en-GB"/>
              </w:rPr>
              <w:t>max</w:t>
            </w:r>
            <w:r w:rsidR="00125C2E" w:rsidRPr="00C519E6">
              <w:rPr>
                <w:rFonts w:ascii="Cambria Math" w:hAnsi="Cambria Math" w:cs="Courier New"/>
                <w:lang w:val="en-GB"/>
              </w:rPr>
              <w:t>∙</w:t>
            </w:r>
            <w:r w:rsidR="00125C2E" w:rsidRPr="00C519E6">
              <w:rPr>
                <w:rFonts w:ascii="Cambria Math" w:hAnsi="Cambria Math"/>
                <w:lang w:val="en-GB"/>
              </w:rPr>
              <w:t>FSA</w:t>
            </w:r>
            <w:r w:rsidR="00125C2E" w:rsidRPr="00C519E6">
              <w:rPr>
                <w:rFonts w:ascii="Cambria Math" w:hAnsi="Cambria Math"/>
                <w:vertAlign w:val="superscript"/>
                <w:lang w:val="en-GB"/>
              </w:rPr>
              <w:t>-1</w:t>
            </w:r>
          </w:p>
        </w:tc>
        <w:tc>
          <w:tcPr>
            <w:tcW w:w="1559" w:type="dxa"/>
            <w:vAlign w:val="center"/>
          </w:tcPr>
          <w:p w:rsidR="00125C2E" w:rsidRDefault="00125C2E" w:rsidP="00125C2E">
            <w:r>
              <w:t>l</w:t>
            </w:r>
            <w:r>
              <w:rPr>
                <w:rFonts w:ascii="Courier New" w:hAnsi="Courier New" w:cs="Courier New"/>
              </w:rPr>
              <w:t>∙</w:t>
            </w:r>
            <w:r>
              <w:t>min</w:t>
            </w:r>
            <w:r w:rsidRPr="00A037EF">
              <w:rPr>
                <w:vertAlign w:val="superscript"/>
              </w:rPr>
              <w:t>-1</w:t>
            </w:r>
            <w:r>
              <w:rPr>
                <w:rFonts w:ascii="Courier New" w:hAnsi="Courier New" w:cs="Courier New"/>
              </w:rPr>
              <w:t>∙</w:t>
            </w:r>
            <w:r>
              <w:t>m</w:t>
            </w:r>
            <w:r w:rsidRPr="00A037EF">
              <w:rPr>
                <w:vertAlign w:val="superscript"/>
              </w:rPr>
              <w:t>-</w:t>
            </w:r>
            <w:r>
              <w:rPr>
                <w:vertAlign w:val="superscript"/>
              </w:rPr>
              <w:t>2</w:t>
            </w:r>
          </w:p>
          <w:p w:rsidR="00125C2E" w:rsidRDefault="00125C2E" w:rsidP="00125C2E">
            <w:r>
              <w:t>ml</w:t>
            </w:r>
            <w:r>
              <w:rPr>
                <w:rFonts w:ascii="Courier New" w:hAnsi="Courier New" w:cs="Courier New"/>
              </w:rPr>
              <w:t>∙</w:t>
            </w:r>
            <w:r>
              <w:t>min</w:t>
            </w:r>
            <w:r w:rsidRPr="00A037EF">
              <w:rPr>
                <w:vertAlign w:val="superscript"/>
              </w:rPr>
              <w:t>-1</w:t>
            </w:r>
            <w:r>
              <w:rPr>
                <w:rFonts w:ascii="Courier New" w:hAnsi="Courier New" w:cs="Courier New"/>
              </w:rPr>
              <w:t>∙</w:t>
            </w:r>
            <w:r>
              <w:t>m</w:t>
            </w:r>
            <w:r w:rsidRPr="00A037EF">
              <w:rPr>
                <w:vertAlign w:val="superscript"/>
              </w:rPr>
              <w:t>-</w:t>
            </w:r>
            <w:r>
              <w:rPr>
                <w:vertAlign w:val="superscript"/>
              </w:rPr>
              <w:t>2</w:t>
            </w:r>
          </w:p>
        </w:tc>
        <w:tc>
          <w:tcPr>
            <w:tcW w:w="2693" w:type="dxa"/>
            <w:vAlign w:val="center"/>
          </w:tcPr>
          <w:p w:rsidR="00125C2E" w:rsidRDefault="00125C2E" w:rsidP="00125C2E">
            <w:r>
              <w:t>Maximální minutový příjem kyslíku nebo</w:t>
            </w:r>
          </w:p>
          <w:p w:rsidR="00125C2E" w:rsidRDefault="00125C2E" w:rsidP="00125C2E">
            <w:r>
              <w:t>Maximální aerobní výkon</w:t>
            </w:r>
          </w:p>
          <w:p w:rsidR="00125C2E" w:rsidRDefault="00125C2E" w:rsidP="00125C2E">
            <w:r>
              <w:t>na 1 metr čtvereční čelního povrchu</w:t>
            </w:r>
          </w:p>
        </w:tc>
      </w:tr>
      <w:tr w:rsidR="00125C2E" w:rsidTr="00A51D3C">
        <w:tc>
          <w:tcPr>
            <w:tcW w:w="2830" w:type="dxa"/>
            <w:vAlign w:val="center"/>
          </w:tcPr>
          <w:p w:rsidR="00125C2E" w:rsidRDefault="00125C2E" w:rsidP="00125C2E">
            <w:pPr>
              <w:rPr>
                <w:lang w:val="en-GB"/>
              </w:rPr>
            </w:pPr>
            <w:r>
              <w:rPr>
                <w:lang w:val="en-GB"/>
              </w:rPr>
              <w:t>Excess postexercise oxygen consumption</w:t>
            </w:r>
          </w:p>
        </w:tc>
        <w:tc>
          <w:tcPr>
            <w:tcW w:w="1560" w:type="dxa"/>
            <w:vAlign w:val="center"/>
          </w:tcPr>
          <w:p w:rsidR="00125C2E" w:rsidRDefault="00125C2E" w:rsidP="00125C2E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EPOC</w:t>
            </w:r>
          </w:p>
        </w:tc>
        <w:tc>
          <w:tcPr>
            <w:tcW w:w="1559" w:type="dxa"/>
            <w:vAlign w:val="center"/>
          </w:tcPr>
          <w:p w:rsidR="00125C2E" w:rsidRDefault="00125C2E" w:rsidP="00125C2E">
            <w:r>
              <w:t>l</w:t>
            </w:r>
          </w:p>
        </w:tc>
        <w:tc>
          <w:tcPr>
            <w:tcW w:w="2693" w:type="dxa"/>
            <w:vAlign w:val="center"/>
          </w:tcPr>
          <w:p w:rsidR="00125C2E" w:rsidRDefault="00125C2E" w:rsidP="00125C2E">
            <w:r>
              <w:t>Zotavovací kyslík (pozátěžový kyslíkový dluh)</w:t>
            </w:r>
          </w:p>
        </w:tc>
      </w:tr>
      <w:tr w:rsidR="00125C2E" w:rsidTr="00A51D3C">
        <w:tc>
          <w:tcPr>
            <w:tcW w:w="2830" w:type="dxa"/>
            <w:vAlign w:val="center"/>
          </w:tcPr>
          <w:p w:rsidR="00125C2E" w:rsidRPr="00214D53" w:rsidRDefault="00125C2E" w:rsidP="00125C2E">
            <w:pPr>
              <w:rPr>
                <w:lang w:val="en-GB"/>
              </w:rPr>
            </w:pPr>
            <w:r>
              <w:rPr>
                <w:lang w:val="en-GB"/>
              </w:rPr>
              <w:t xml:space="preserve">Pulse oxygen consumption </w:t>
            </w:r>
          </w:p>
        </w:tc>
        <w:tc>
          <w:tcPr>
            <w:tcW w:w="1560" w:type="dxa"/>
            <w:vAlign w:val="center"/>
          </w:tcPr>
          <w:p w:rsidR="00125C2E" w:rsidRPr="00C519E6" w:rsidRDefault="006F508B" w:rsidP="00125C2E">
            <w:pPr>
              <w:rPr>
                <w:rFonts w:ascii="Calibri" w:eastAsia="Calibri" w:hAnsi="Calibri" w:cs="Times New Roman"/>
                <w:lang w:val="en-GB"/>
              </w:rPr>
            </w:pPr>
            <m:oMath>
              <m:acc>
                <m:accPr>
                  <m:chr m:val="̇"/>
                  <m:ctrlPr>
                    <w:rPr>
                      <w:rFonts w:ascii="Cambria Math" w:hAnsi="Cambria Math"/>
                      <w:lang w:val="en-GB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V</m:t>
                  </m:r>
                </m:e>
              </m:acc>
            </m:oMath>
            <w:r w:rsidR="00125C2E" w:rsidRPr="00C519E6">
              <w:rPr>
                <w:rFonts w:ascii="Cambria Math" w:eastAsiaTheme="minorEastAsia" w:hAnsi="Cambria Math"/>
                <w:lang w:val="en-GB"/>
              </w:rPr>
              <w:t>O</w:t>
            </w:r>
            <w:r w:rsidR="00125C2E" w:rsidRPr="00C519E6">
              <w:rPr>
                <w:rFonts w:ascii="Cambria Math" w:eastAsiaTheme="minorEastAsia" w:hAnsi="Cambria Math"/>
                <w:vertAlign w:val="subscript"/>
                <w:lang w:val="en-GB"/>
              </w:rPr>
              <w:t>2</w:t>
            </w:r>
            <w:r w:rsidR="00125C2E" w:rsidRPr="00C519E6">
              <w:rPr>
                <w:rFonts w:ascii="Cambria Math" w:hAnsi="Cambria Math" w:cs="Courier New"/>
                <w:lang w:val="en-GB"/>
              </w:rPr>
              <w:t>∙</w:t>
            </w:r>
            <w:r w:rsidR="00125C2E">
              <w:rPr>
                <w:rFonts w:ascii="Cambria Math" w:hAnsi="Cambria Math"/>
                <w:lang w:val="en-GB"/>
              </w:rPr>
              <w:t>HR</w:t>
            </w:r>
            <w:r w:rsidR="00125C2E" w:rsidRPr="00C519E6">
              <w:rPr>
                <w:rFonts w:ascii="Cambria Math" w:hAnsi="Cambria Math"/>
                <w:vertAlign w:val="superscript"/>
                <w:lang w:val="en-GB"/>
              </w:rPr>
              <w:t>-1</w:t>
            </w:r>
          </w:p>
        </w:tc>
        <w:tc>
          <w:tcPr>
            <w:tcW w:w="1559" w:type="dxa"/>
            <w:vAlign w:val="center"/>
          </w:tcPr>
          <w:p w:rsidR="00125C2E" w:rsidRDefault="00125C2E" w:rsidP="00125C2E">
            <w:r>
              <w:t>ml</w:t>
            </w:r>
            <w:r>
              <w:rPr>
                <w:rFonts w:ascii="Courier New" w:hAnsi="Courier New" w:cs="Courier New"/>
              </w:rPr>
              <w:t>∙</w:t>
            </w:r>
            <w:r>
              <w:t>min</w:t>
            </w:r>
            <w:r w:rsidRPr="00A037EF">
              <w:rPr>
                <w:vertAlign w:val="superscript"/>
              </w:rPr>
              <w:t>-1</w:t>
            </w:r>
            <w:r>
              <w:rPr>
                <w:rFonts w:ascii="Courier New" w:hAnsi="Courier New" w:cs="Courier New"/>
              </w:rPr>
              <w:t>∙</w:t>
            </w:r>
            <w:r>
              <w:t>b</w:t>
            </w:r>
            <w:r w:rsidRPr="00A037EF">
              <w:rPr>
                <w:vertAlign w:val="superscript"/>
              </w:rPr>
              <w:t>-</w:t>
            </w:r>
            <w:r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</w:tcPr>
          <w:p w:rsidR="00125C2E" w:rsidRDefault="00125C2E" w:rsidP="00125C2E">
            <w:r>
              <w:t xml:space="preserve">Tepový kyslík - </w:t>
            </w:r>
            <m:oMath>
              <m:acc>
                <m:accPr>
                  <m:chr m:val="̇"/>
                  <m:ctrlPr>
                    <w:rPr>
                      <w:rFonts w:ascii="Cambria Math" w:hAnsi="Cambria Math"/>
                      <w:lang w:val="en-GB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V</m:t>
                  </m:r>
                </m:e>
              </m:acc>
            </m:oMath>
            <w:r w:rsidRPr="00C519E6">
              <w:rPr>
                <w:rFonts w:ascii="Cambria Math" w:eastAsiaTheme="minorEastAsia" w:hAnsi="Cambria Math"/>
                <w:lang w:val="en-GB"/>
              </w:rPr>
              <w:t>O</w:t>
            </w:r>
            <w:r w:rsidRPr="00C519E6">
              <w:rPr>
                <w:rFonts w:ascii="Cambria Math" w:eastAsiaTheme="minorEastAsia" w:hAnsi="Cambria Math"/>
                <w:vertAlign w:val="subscript"/>
                <w:lang w:val="en-GB"/>
              </w:rPr>
              <w:t>2</w:t>
            </w:r>
            <w:r w:rsidRPr="00C519E6">
              <w:rPr>
                <w:rFonts w:ascii="Cambria Math" w:hAnsi="Cambria Math" w:cs="Courier New"/>
                <w:lang w:val="en-GB"/>
              </w:rPr>
              <w:t>∙</w:t>
            </w:r>
            <w:r>
              <w:rPr>
                <w:rFonts w:ascii="Cambria Math" w:hAnsi="Cambria Math"/>
                <w:lang w:val="en-GB"/>
              </w:rPr>
              <w:t>SF</w:t>
            </w:r>
            <w:r w:rsidRPr="00C519E6">
              <w:rPr>
                <w:rFonts w:ascii="Cambria Math" w:hAnsi="Cambria Math"/>
                <w:vertAlign w:val="superscript"/>
                <w:lang w:val="en-GB"/>
              </w:rPr>
              <w:t>-1</w:t>
            </w:r>
          </w:p>
        </w:tc>
      </w:tr>
      <w:tr w:rsidR="00125C2E" w:rsidTr="00A51D3C">
        <w:tc>
          <w:tcPr>
            <w:tcW w:w="2830" w:type="dxa"/>
            <w:vAlign w:val="center"/>
          </w:tcPr>
          <w:p w:rsidR="00125C2E" w:rsidRPr="00214D53" w:rsidRDefault="00125C2E" w:rsidP="00125C2E">
            <w:pPr>
              <w:rPr>
                <w:lang w:val="en-GB"/>
              </w:rPr>
            </w:pPr>
            <w:r>
              <w:rPr>
                <w:lang w:val="en-GB"/>
              </w:rPr>
              <w:t>Maximal pulse oxygen consumption</w:t>
            </w:r>
          </w:p>
        </w:tc>
        <w:tc>
          <w:tcPr>
            <w:tcW w:w="1560" w:type="dxa"/>
            <w:vAlign w:val="center"/>
          </w:tcPr>
          <w:p w:rsidR="00125C2E" w:rsidRDefault="006F508B" w:rsidP="00125C2E">
            <w:pPr>
              <w:rPr>
                <w:rFonts w:ascii="Cambria Math" w:hAnsi="Cambria Math"/>
                <w:vertAlign w:val="superscript"/>
                <w:lang w:val="en-GB"/>
              </w:rPr>
            </w:pPr>
            <m:oMath>
              <m:acc>
                <m:accPr>
                  <m:chr m:val="̇"/>
                  <m:ctrlPr>
                    <w:rPr>
                      <w:rFonts w:ascii="Cambria Math" w:hAnsi="Cambria Math"/>
                      <w:lang w:val="en-GB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V</m:t>
                  </m:r>
                </m:e>
              </m:acc>
            </m:oMath>
            <w:r w:rsidR="00125C2E" w:rsidRPr="00C519E6">
              <w:rPr>
                <w:rFonts w:ascii="Cambria Math" w:eastAsiaTheme="minorEastAsia" w:hAnsi="Cambria Math"/>
                <w:lang w:val="en-GB"/>
              </w:rPr>
              <w:t>O</w:t>
            </w:r>
            <w:r w:rsidR="00125C2E" w:rsidRPr="00C519E6">
              <w:rPr>
                <w:rFonts w:ascii="Cambria Math" w:eastAsiaTheme="minorEastAsia" w:hAnsi="Cambria Math"/>
                <w:vertAlign w:val="subscript"/>
                <w:lang w:val="en-GB"/>
              </w:rPr>
              <w:t>2</w:t>
            </w:r>
            <w:r w:rsidR="00125C2E" w:rsidRPr="00C519E6">
              <w:rPr>
                <w:rFonts w:ascii="Cambria Math" w:eastAsiaTheme="minorEastAsia" w:hAnsi="Cambria Math"/>
                <w:lang w:val="en-GB"/>
              </w:rPr>
              <w:t>max</w:t>
            </w:r>
            <w:r w:rsidR="00125C2E" w:rsidRPr="00C519E6">
              <w:rPr>
                <w:rFonts w:ascii="Cambria Math" w:hAnsi="Cambria Math" w:cs="Courier New"/>
                <w:lang w:val="en-GB"/>
              </w:rPr>
              <w:t>∙</w:t>
            </w:r>
            <w:r w:rsidR="00125C2E">
              <w:rPr>
                <w:rFonts w:ascii="Cambria Math" w:hAnsi="Cambria Math"/>
                <w:lang w:val="en-GB"/>
              </w:rPr>
              <w:t>HR</w:t>
            </w:r>
            <w:r w:rsidR="00125C2E" w:rsidRPr="00C519E6">
              <w:rPr>
                <w:rFonts w:ascii="Cambria Math" w:hAnsi="Cambria Math"/>
                <w:vertAlign w:val="superscript"/>
                <w:lang w:val="en-GB"/>
              </w:rPr>
              <w:t>-1</w:t>
            </w:r>
          </w:p>
          <w:p w:rsidR="00125C2E" w:rsidRPr="00C519E6" w:rsidRDefault="006F508B" w:rsidP="00125C2E">
            <w:pPr>
              <w:rPr>
                <w:rFonts w:ascii="Calibri" w:eastAsia="Calibri" w:hAnsi="Calibri" w:cs="Times New Roman"/>
                <w:lang w:val="en-GB"/>
              </w:rPr>
            </w:pPr>
            <m:oMath>
              <m:acc>
                <m:accPr>
                  <m:chr m:val="̇"/>
                  <m:ctrlPr>
                    <w:rPr>
                      <w:rFonts w:ascii="Cambria Math" w:hAnsi="Cambria Math"/>
                      <w:lang w:val="en-GB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V</m:t>
                  </m:r>
                </m:e>
              </m:acc>
            </m:oMath>
            <w:r w:rsidR="00125C2E" w:rsidRPr="00C519E6">
              <w:rPr>
                <w:rFonts w:ascii="Cambria Math" w:eastAsiaTheme="minorEastAsia" w:hAnsi="Cambria Math"/>
                <w:lang w:val="en-GB"/>
              </w:rPr>
              <w:t>O</w:t>
            </w:r>
            <w:r w:rsidR="00125C2E" w:rsidRPr="00C519E6">
              <w:rPr>
                <w:rFonts w:ascii="Cambria Math" w:eastAsiaTheme="minorEastAsia" w:hAnsi="Cambria Math"/>
                <w:vertAlign w:val="subscript"/>
                <w:lang w:val="en-GB"/>
              </w:rPr>
              <w:t>2</w:t>
            </w:r>
            <w:r w:rsidR="00125C2E" w:rsidRPr="00C519E6">
              <w:rPr>
                <w:rFonts w:ascii="Cambria Math" w:eastAsiaTheme="minorEastAsia" w:hAnsi="Cambria Math"/>
                <w:lang w:val="en-GB"/>
              </w:rPr>
              <w:t>max</w:t>
            </w:r>
            <w:r w:rsidR="00125C2E" w:rsidRPr="00C519E6">
              <w:rPr>
                <w:rFonts w:ascii="Cambria Math" w:hAnsi="Cambria Math" w:cs="Courier New"/>
                <w:lang w:val="en-GB"/>
              </w:rPr>
              <w:t>∙</w:t>
            </w:r>
            <w:r w:rsidR="00125C2E">
              <w:rPr>
                <w:rFonts w:ascii="Cambria Math" w:hAnsi="Cambria Math"/>
                <w:lang w:val="en-GB"/>
              </w:rPr>
              <w:t>f</w:t>
            </w:r>
            <w:r w:rsidR="00125C2E" w:rsidRPr="00C519E6">
              <w:rPr>
                <w:rFonts w:ascii="Cambria Math" w:hAnsi="Cambria Math"/>
                <w:vertAlign w:val="subscript"/>
                <w:lang w:val="en-GB"/>
              </w:rPr>
              <w:t>H</w:t>
            </w:r>
            <w:r w:rsidR="00125C2E" w:rsidRPr="00C519E6">
              <w:rPr>
                <w:rFonts w:ascii="Cambria Math" w:hAnsi="Cambria Math"/>
                <w:vertAlign w:val="superscript"/>
                <w:lang w:val="en-GB"/>
              </w:rPr>
              <w:t>-1</w:t>
            </w:r>
          </w:p>
        </w:tc>
        <w:tc>
          <w:tcPr>
            <w:tcW w:w="1559" w:type="dxa"/>
            <w:vAlign w:val="center"/>
          </w:tcPr>
          <w:p w:rsidR="00125C2E" w:rsidRDefault="00125C2E" w:rsidP="00125C2E">
            <w:r>
              <w:t>ml</w:t>
            </w:r>
            <w:r>
              <w:rPr>
                <w:rFonts w:ascii="Courier New" w:hAnsi="Courier New" w:cs="Courier New"/>
              </w:rPr>
              <w:t>∙</w:t>
            </w:r>
            <w:r>
              <w:t>min</w:t>
            </w:r>
            <w:r w:rsidRPr="00A037EF">
              <w:rPr>
                <w:vertAlign w:val="superscript"/>
              </w:rPr>
              <w:t>-1</w:t>
            </w:r>
            <w:r>
              <w:rPr>
                <w:rFonts w:ascii="Courier New" w:hAnsi="Courier New" w:cs="Courier New"/>
              </w:rPr>
              <w:t>∙</w:t>
            </w:r>
            <w:r>
              <w:t>b</w:t>
            </w:r>
            <w:r w:rsidRPr="00A037EF">
              <w:rPr>
                <w:vertAlign w:val="superscript"/>
              </w:rPr>
              <w:t>-</w:t>
            </w:r>
            <w:r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</w:tcPr>
          <w:p w:rsidR="00125C2E" w:rsidRDefault="00125C2E" w:rsidP="00125C2E">
            <w:r>
              <w:t>Maximální tepový kyslík</w:t>
            </w:r>
          </w:p>
        </w:tc>
      </w:tr>
      <w:tr w:rsidR="00125C2E" w:rsidTr="00A51D3C">
        <w:tc>
          <w:tcPr>
            <w:tcW w:w="2830" w:type="dxa"/>
            <w:vAlign w:val="center"/>
          </w:tcPr>
          <w:p w:rsidR="00125C2E" w:rsidRPr="005D4175" w:rsidRDefault="00125C2E" w:rsidP="00125C2E">
            <w:pPr>
              <w:rPr>
                <w:color w:val="000000" w:themeColor="text1"/>
                <w:lang w:val="en-GB"/>
              </w:rPr>
            </w:pPr>
            <w:r w:rsidRPr="005D4175">
              <w:rPr>
                <w:color w:val="000000" w:themeColor="text1"/>
                <w:lang w:val="en-GB"/>
              </w:rPr>
              <w:t>Resting metabolic rate</w:t>
            </w:r>
          </w:p>
        </w:tc>
        <w:tc>
          <w:tcPr>
            <w:tcW w:w="1560" w:type="dxa"/>
            <w:vAlign w:val="center"/>
          </w:tcPr>
          <w:p w:rsidR="00125C2E" w:rsidRPr="005D4175" w:rsidRDefault="00125C2E" w:rsidP="00125C2E">
            <w:pPr>
              <w:rPr>
                <w:rFonts w:ascii="Calibri" w:eastAsia="Calibri" w:hAnsi="Calibri" w:cs="Times New Roman"/>
                <w:color w:val="000000" w:themeColor="text1"/>
                <w:lang w:val="en-GB"/>
              </w:rPr>
            </w:pPr>
            <w:r w:rsidRPr="005D4175">
              <w:rPr>
                <w:rFonts w:ascii="Calibri" w:eastAsia="Calibri" w:hAnsi="Calibri" w:cs="Times New Roman"/>
                <w:color w:val="000000" w:themeColor="text1"/>
                <w:lang w:val="en-GB"/>
              </w:rPr>
              <w:t>RMR</w:t>
            </w:r>
          </w:p>
        </w:tc>
        <w:tc>
          <w:tcPr>
            <w:tcW w:w="1559" w:type="dxa"/>
            <w:vAlign w:val="center"/>
          </w:tcPr>
          <w:p w:rsidR="00125C2E" w:rsidRPr="005D4175" w:rsidRDefault="00125C2E" w:rsidP="00125C2E">
            <w:pPr>
              <w:rPr>
                <w:rFonts w:eastAsiaTheme="minorEastAsia"/>
                <w:color w:val="000000" w:themeColor="text1"/>
                <w:sz w:val="24"/>
              </w:rPr>
            </w:pPr>
            <w:r w:rsidRPr="005D4175">
              <w:rPr>
                <w:rFonts w:ascii="Cambria Math" w:hAnsi="Cambria Math"/>
                <w:color w:val="000000" w:themeColor="text1"/>
                <w:lang w:val="en-GB"/>
              </w:rPr>
              <w:t>(kcal</w:t>
            </w:r>
            <w:r w:rsidRPr="005D4175">
              <w:rPr>
                <w:rFonts w:ascii="Courier New" w:hAnsi="Courier New" w:cs="Courier New"/>
                <w:color w:val="000000" w:themeColor="text1"/>
              </w:rPr>
              <w:t>∙</w:t>
            </w:r>
            <w:r w:rsidRPr="005D4175">
              <w:rPr>
                <w:color w:val="000000" w:themeColor="text1"/>
              </w:rPr>
              <w:t>d</w:t>
            </w:r>
            <w:r w:rsidRPr="005D4175">
              <w:rPr>
                <w:color w:val="000000" w:themeColor="text1"/>
                <w:vertAlign w:val="superscript"/>
              </w:rPr>
              <w:t>-1</w:t>
            </w:r>
            <w:r w:rsidRPr="005D4175">
              <w:rPr>
                <w:color w:val="000000" w:themeColor="text1"/>
              </w:rPr>
              <w:t>)</w:t>
            </w:r>
          </w:p>
        </w:tc>
        <w:tc>
          <w:tcPr>
            <w:tcW w:w="2693" w:type="dxa"/>
            <w:vAlign w:val="center"/>
          </w:tcPr>
          <w:p w:rsidR="00125C2E" w:rsidRPr="005D4175" w:rsidRDefault="00125C2E" w:rsidP="00125C2E">
            <w:pPr>
              <w:rPr>
                <w:color w:val="000000" w:themeColor="text1"/>
              </w:rPr>
            </w:pPr>
            <w:r w:rsidRPr="005D4175">
              <w:rPr>
                <w:color w:val="000000" w:themeColor="text1"/>
              </w:rPr>
              <w:t>Klidový metabolický obrat</w:t>
            </w:r>
            <w:r>
              <w:rPr>
                <w:color w:val="000000" w:themeColor="text1"/>
              </w:rPr>
              <w:t xml:space="preserve"> (klidový výdej energie)</w:t>
            </w:r>
          </w:p>
        </w:tc>
      </w:tr>
      <w:tr w:rsidR="00125C2E" w:rsidTr="00A51D3C">
        <w:tc>
          <w:tcPr>
            <w:tcW w:w="2830" w:type="dxa"/>
            <w:vAlign w:val="center"/>
          </w:tcPr>
          <w:p w:rsidR="00125C2E" w:rsidRPr="005D4175" w:rsidRDefault="00125C2E" w:rsidP="00125C2E">
            <w:pPr>
              <w:rPr>
                <w:color w:val="000000" w:themeColor="text1"/>
                <w:lang w:val="en-GB"/>
              </w:rPr>
            </w:pPr>
            <w:r w:rsidRPr="005D4175">
              <w:rPr>
                <w:color w:val="000000" w:themeColor="text1"/>
                <w:lang w:val="en-GB"/>
              </w:rPr>
              <w:t>Metabolic multiple, Multiple of resting metabolic rate, Metabolic unit</w:t>
            </w:r>
          </w:p>
        </w:tc>
        <w:tc>
          <w:tcPr>
            <w:tcW w:w="1560" w:type="dxa"/>
            <w:vAlign w:val="center"/>
          </w:tcPr>
          <w:p w:rsidR="00125C2E" w:rsidRPr="005D4175" w:rsidRDefault="00125C2E" w:rsidP="00125C2E">
            <w:pPr>
              <w:rPr>
                <w:rFonts w:ascii="Cambria Math" w:hAnsi="Cambria Math"/>
                <w:color w:val="000000" w:themeColor="text1"/>
                <w:lang w:val="en-GB"/>
              </w:rPr>
            </w:pPr>
            <w:r w:rsidRPr="005D4175">
              <w:rPr>
                <w:rFonts w:ascii="Cambria Math" w:hAnsi="Cambria Math"/>
                <w:color w:val="000000" w:themeColor="text1"/>
                <w:lang w:val="en-GB"/>
              </w:rPr>
              <w:t>MET</w:t>
            </w:r>
          </w:p>
        </w:tc>
        <w:tc>
          <w:tcPr>
            <w:tcW w:w="1559" w:type="dxa"/>
            <w:vAlign w:val="center"/>
          </w:tcPr>
          <w:p w:rsidR="00125C2E" w:rsidRPr="005D4175" w:rsidRDefault="00125C2E" w:rsidP="00125C2E">
            <w:pPr>
              <w:rPr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125C2E" w:rsidRPr="005D4175" w:rsidRDefault="00125C2E" w:rsidP="00125C2E">
            <w:pPr>
              <w:rPr>
                <w:color w:val="000000" w:themeColor="text1"/>
              </w:rPr>
            </w:pPr>
            <w:r w:rsidRPr="005D4175">
              <w:rPr>
                <w:color w:val="000000" w:themeColor="text1"/>
              </w:rPr>
              <w:t>Násobek klidového výdeje energie</w:t>
            </w:r>
          </w:p>
        </w:tc>
      </w:tr>
      <w:tr w:rsidR="00125C2E" w:rsidTr="00A51D3C">
        <w:tc>
          <w:tcPr>
            <w:tcW w:w="2830" w:type="dxa"/>
            <w:vAlign w:val="center"/>
          </w:tcPr>
          <w:p w:rsidR="00125C2E" w:rsidRPr="00214D53" w:rsidRDefault="00125C2E" w:rsidP="00125C2E">
            <w:pPr>
              <w:rPr>
                <w:lang w:val="en-GB"/>
              </w:rPr>
            </w:pPr>
            <w:r w:rsidRPr="00244237">
              <w:rPr>
                <w:color w:val="000000" w:themeColor="text1"/>
                <w:lang w:val="en-GB"/>
              </w:rPr>
              <w:t>Carbon dioxide expenditure</w:t>
            </w:r>
          </w:p>
        </w:tc>
        <w:tc>
          <w:tcPr>
            <w:tcW w:w="1560" w:type="dxa"/>
            <w:vAlign w:val="center"/>
          </w:tcPr>
          <w:p w:rsidR="00125C2E" w:rsidRPr="00C519E6" w:rsidRDefault="006F508B" w:rsidP="00125C2E">
            <w:pPr>
              <w:rPr>
                <w:rFonts w:ascii="Cambria Math" w:hAnsi="Cambria Math"/>
                <w:lang w:val="en-GB"/>
              </w:rPr>
            </w:pPr>
            <m:oMath>
              <m:acc>
                <m:accPr>
                  <m:chr m:val="̇"/>
                  <m:ctrlPr>
                    <w:rPr>
                      <w:rFonts w:ascii="Cambria Math" w:hAnsi="Cambria Math"/>
                      <w:lang w:val="en-GB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V</m:t>
                  </m:r>
                </m:e>
              </m:acc>
            </m:oMath>
            <w:r w:rsidR="00125C2E" w:rsidRPr="00C519E6">
              <w:rPr>
                <w:rFonts w:ascii="Cambria Math" w:eastAsiaTheme="minorEastAsia" w:hAnsi="Cambria Math"/>
                <w:lang w:val="en-GB"/>
              </w:rPr>
              <w:t>CO</w:t>
            </w:r>
            <w:r w:rsidR="00125C2E" w:rsidRPr="00C519E6">
              <w:rPr>
                <w:rFonts w:ascii="Cambria Math" w:eastAsiaTheme="minorEastAsia" w:hAnsi="Cambria Math"/>
                <w:vertAlign w:val="subscript"/>
                <w:lang w:val="en-GB"/>
              </w:rPr>
              <w:t>2</w:t>
            </w:r>
          </w:p>
        </w:tc>
        <w:tc>
          <w:tcPr>
            <w:tcW w:w="1559" w:type="dxa"/>
            <w:vAlign w:val="center"/>
          </w:tcPr>
          <w:p w:rsidR="00125C2E" w:rsidRDefault="00125C2E" w:rsidP="00125C2E">
            <w:r>
              <w:t>l</w:t>
            </w:r>
            <w:r>
              <w:rPr>
                <w:rFonts w:ascii="Courier New" w:hAnsi="Courier New" w:cs="Courier New"/>
              </w:rPr>
              <w:t>∙</w:t>
            </w:r>
            <w:r>
              <w:t>min</w:t>
            </w:r>
            <w:r w:rsidRPr="00A037EF">
              <w:rPr>
                <w:vertAlign w:val="superscript"/>
              </w:rPr>
              <w:t>-1</w:t>
            </w:r>
            <w:r>
              <w:t>; ml</w:t>
            </w:r>
            <w:r>
              <w:rPr>
                <w:rFonts w:ascii="Courier New" w:hAnsi="Courier New" w:cs="Courier New"/>
              </w:rPr>
              <w:t>∙</w:t>
            </w:r>
            <w:r>
              <w:t>min</w:t>
            </w:r>
            <w:r w:rsidRPr="00A037EF">
              <w:rPr>
                <w:vertAlign w:val="superscript"/>
              </w:rPr>
              <w:t>-1</w:t>
            </w:r>
          </w:p>
        </w:tc>
        <w:tc>
          <w:tcPr>
            <w:tcW w:w="2693" w:type="dxa"/>
            <w:vAlign w:val="center"/>
          </w:tcPr>
          <w:p w:rsidR="00125C2E" w:rsidRDefault="00125C2E" w:rsidP="00125C2E">
            <w:r>
              <w:t>Minutový výdej oxidu uhličitého</w:t>
            </w:r>
          </w:p>
        </w:tc>
      </w:tr>
      <w:tr w:rsidR="00125C2E" w:rsidTr="00A51D3C">
        <w:tc>
          <w:tcPr>
            <w:tcW w:w="2830" w:type="dxa"/>
            <w:vAlign w:val="center"/>
          </w:tcPr>
          <w:p w:rsidR="00125C2E" w:rsidRPr="005D4175" w:rsidRDefault="00125C2E" w:rsidP="00125C2E">
            <w:pPr>
              <w:rPr>
                <w:color w:val="000000" w:themeColor="text1"/>
                <w:lang w:val="en-GB"/>
              </w:rPr>
            </w:pPr>
            <w:r w:rsidRPr="005D4175">
              <w:rPr>
                <w:color w:val="000000" w:themeColor="text1"/>
                <w:lang w:val="en-GB"/>
              </w:rPr>
              <w:t>Respiratory (exchange) rate</w:t>
            </w:r>
          </w:p>
        </w:tc>
        <w:tc>
          <w:tcPr>
            <w:tcW w:w="1560" w:type="dxa"/>
            <w:vAlign w:val="center"/>
          </w:tcPr>
          <w:p w:rsidR="00125C2E" w:rsidRPr="005D4175" w:rsidRDefault="00125C2E" w:rsidP="00125C2E">
            <w:pPr>
              <w:rPr>
                <w:rFonts w:ascii="Calibri" w:eastAsia="Calibri" w:hAnsi="Calibri" w:cs="Times New Roman"/>
                <w:color w:val="000000" w:themeColor="text1"/>
                <w:lang w:val="en-GB"/>
              </w:rPr>
            </w:pPr>
            <w:r w:rsidRPr="005D4175">
              <w:rPr>
                <w:rFonts w:ascii="Calibri" w:eastAsia="Calibri" w:hAnsi="Calibri" w:cs="Times New Roman"/>
                <w:color w:val="000000" w:themeColor="text1"/>
                <w:lang w:val="en-GB"/>
              </w:rPr>
              <w:t xml:space="preserve">RER, RR, </w:t>
            </w:r>
          </w:p>
        </w:tc>
        <w:tc>
          <w:tcPr>
            <w:tcW w:w="1559" w:type="dxa"/>
            <w:vAlign w:val="center"/>
          </w:tcPr>
          <w:p w:rsidR="00125C2E" w:rsidRPr="005D4175" w:rsidRDefault="00125C2E" w:rsidP="00125C2E">
            <w:pPr>
              <w:rPr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125C2E" w:rsidRPr="005D4175" w:rsidRDefault="00125C2E" w:rsidP="00125C2E">
            <w:pPr>
              <w:rPr>
                <w:color w:val="000000" w:themeColor="text1"/>
              </w:rPr>
            </w:pPr>
            <w:r w:rsidRPr="005D4175">
              <w:rPr>
                <w:color w:val="000000" w:themeColor="text1"/>
              </w:rPr>
              <w:t>Poměr výměny</w:t>
            </w:r>
            <w:r>
              <w:rPr>
                <w:color w:val="000000" w:themeColor="text1"/>
              </w:rPr>
              <w:t xml:space="preserve"> plynů (na úrovni začátku dýchacích cest)</w:t>
            </w:r>
          </w:p>
        </w:tc>
      </w:tr>
      <w:tr w:rsidR="00125C2E" w:rsidTr="00A51D3C">
        <w:tc>
          <w:tcPr>
            <w:tcW w:w="2830" w:type="dxa"/>
            <w:vAlign w:val="center"/>
          </w:tcPr>
          <w:p w:rsidR="00125C2E" w:rsidRPr="005D4175" w:rsidRDefault="00125C2E" w:rsidP="00125C2E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Respiratory quotient</w:t>
            </w:r>
          </w:p>
        </w:tc>
        <w:tc>
          <w:tcPr>
            <w:tcW w:w="1560" w:type="dxa"/>
            <w:vAlign w:val="center"/>
          </w:tcPr>
          <w:p w:rsidR="00125C2E" w:rsidRPr="005D4175" w:rsidRDefault="00125C2E" w:rsidP="00125C2E">
            <w:pPr>
              <w:rPr>
                <w:rFonts w:ascii="Calibri" w:eastAsia="Calibri" w:hAnsi="Calibri" w:cs="Times New Roman"/>
                <w:color w:val="000000" w:themeColor="text1"/>
                <w:lang w:val="en-GB"/>
              </w:rPr>
            </w:pPr>
            <w:r>
              <w:rPr>
                <w:rFonts w:ascii="Calibri" w:eastAsia="Calibri" w:hAnsi="Calibri" w:cs="Times New Roman"/>
                <w:color w:val="000000" w:themeColor="text1"/>
                <w:lang w:val="en-GB"/>
              </w:rPr>
              <w:t>RQ, R</w:t>
            </w:r>
          </w:p>
        </w:tc>
        <w:tc>
          <w:tcPr>
            <w:tcW w:w="1559" w:type="dxa"/>
            <w:vAlign w:val="center"/>
          </w:tcPr>
          <w:p w:rsidR="00125C2E" w:rsidRPr="005D4175" w:rsidRDefault="00125C2E" w:rsidP="00125C2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125C2E" w:rsidRPr="005D4175" w:rsidRDefault="00125C2E" w:rsidP="00A51D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Respirační kvocient (na povrchu periferních buněk)</w:t>
            </w:r>
          </w:p>
        </w:tc>
      </w:tr>
      <w:tr w:rsidR="00125C2E" w:rsidTr="00A51D3C">
        <w:trPr>
          <w:trHeight w:val="1910"/>
        </w:trPr>
        <w:tc>
          <w:tcPr>
            <w:tcW w:w="2830" w:type="dxa"/>
            <w:vAlign w:val="center"/>
          </w:tcPr>
          <w:p w:rsidR="00125C2E" w:rsidRDefault="00125C2E" w:rsidP="00125C2E">
            <w:pPr>
              <w:rPr>
                <w:lang w:val="en-GB"/>
              </w:rPr>
            </w:pPr>
            <w:r>
              <w:rPr>
                <w:lang w:val="en-GB"/>
              </w:rPr>
              <w:t>Work intensity of</w:t>
            </w:r>
          </w:p>
          <w:p w:rsidR="00125C2E" w:rsidRDefault="00125C2E" w:rsidP="00125C2E">
            <w:pPr>
              <w:rPr>
                <w:lang w:val="en-GB"/>
              </w:rPr>
            </w:pPr>
            <w:r>
              <w:rPr>
                <w:lang w:val="en-GB"/>
              </w:rPr>
              <w:t>Anaerobic threshold,</w:t>
            </w:r>
          </w:p>
          <w:p w:rsidR="00125C2E" w:rsidRDefault="00125C2E" w:rsidP="00125C2E">
            <w:pPr>
              <w:rPr>
                <w:lang w:val="en-GB"/>
              </w:rPr>
            </w:pPr>
            <w:r>
              <w:rPr>
                <w:lang w:val="en-GB"/>
              </w:rPr>
              <w:t>Ventilatory threshold,</w:t>
            </w:r>
          </w:p>
          <w:p w:rsidR="00125C2E" w:rsidRDefault="00125C2E" w:rsidP="00125C2E">
            <w:pPr>
              <w:rPr>
                <w:lang w:val="en-GB"/>
              </w:rPr>
            </w:pPr>
            <w:r>
              <w:rPr>
                <w:lang w:val="en-GB"/>
              </w:rPr>
              <w:t>Lactate threshold,</w:t>
            </w:r>
          </w:p>
          <w:p w:rsidR="00125C2E" w:rsidRDefault="00125C2E" w:rsidP="00125C2E">
            <w:pPr>
              <w:rPr>
                <w:lang w:val="en-GB"/>
              </w:rPr>
            </w:pPr>
            <w:r>
              <w:rPr>
                <w:lang w:val="en-GB"/>
              </w:rPr>
              <w:t>Lactate turn point,</w:t>
            </w:r>
          </w:p>
          <w:p w:rsidR="00125C2E" w:rsidRDefault="00125C2E" w:rsidP="00125C2E">
            <w:pPr>
              <w:rPr>
                <w:lang w:val="en-GB"/>
              </w:rPr>
            </w:pPr>
            <w:r>
              <w:rPr>
                <w:lang w:val="en-GB"/>
              </w:rPr>
              <w:t>Onset blood lactate accummulation</w:t>
            </w:r>
          </w:p>
        </w:tc>
        <w:tc>
          <w:tcPr>
            <w:tcW w:w="1560" w:type="dxa"/>
            <w:vAlign w:val="center"/>
          </w:tcPr>
          <w:p w:rsidR="00125C2E" w:rsidRDefault="00125C2E" w:rsidP="00125C2E">
            <w:pPr>
              <w:rPr>
                <w:rFonts w:ascii="Calibri" w:eastAsia="Calibri" w:hAnsi="Calibri" w:cs="Times New Roman"/>
                <w:lang w:val="en-GB"/>
              </w:rPr>
            </w:pPr>
          </w:p>
          <w:p w:rsidR="00125C2E" w:rsidRDefault="00125C2E" w:rsidP="00125C2E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AT</w:t>
            </w:r>
          </w:p>
          <w:p w:rsidR="00125C2E" w:rsidRDefault="00125C2E" w:rsidP="00125C2E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VT</w:t>
            </w:r>
          </w:p>
          <w:p w:rsidR="00125C2E" w:rsidRDefault="00125C2E" w:rsidP="00125C2E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LT,</w:t>
            </w:r>
          </w:p>
          <w:p w:rsidR="00125C2E" w:rsidRDefault="00125C2E" w:rsidP="00125C2E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LTP,</w:t>
            </w:r>
          </w:p>
          <w:p w:rsidR="00125C2E" w:rsidRDefault="00125C2E" w:rsidP="00125C2E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OBLA</w:t>
            </w:r>
          </w:p>
        </w:tc>
        <w:tc>
          <w:tcPr>
            <w:tcW w:w="1559" w:type="dxa"/>
            <w:vMerge w:val="restart"/>
            <w:vAlign w:val="center"/>
          </w:tcPr>
          <w:p w:rsidR="00125C2E" w:rsidRPr="00681E84" w:rsidRDefault="00125C2E" w:rsidP="00125C2E">
            <w:pPr>
              <w:rPr>
                <w:color w:val="000000" w:themeColor="text1"/>
                <w:lang w:val="en-US"/>
              </w:rPr>
            </w:pPr>
            <w:r w:rsidRPr="00681E84">
              <w:rPr>
                <w:color w:val="000000" w:themeColor="text1"/>
                <w:lang w:val="en-US"/>
              </w:rPr>
              <w:t xml:space="preserve">P (W), </w:t>
            </w:r>
          </w:p>
          <w:p w:rsidR="00125C2E" w:rsidRPr="00681E84" w:rsidRDefault="00125C2E" w:rsidP="00125C2E">
            <w:pPr>
              <w:rPr>
                <w:color w:val="000000" w:themeColor="text1"/>
                <w:lang w:val="en-US"/>
              </w:rPr>
            </w:pPr>
            <w:r w:rsidRPr="00681E84">
              <w:rPr>
                <w:color w:val="000000" w:themeColor="text1"/>
                <w:lang w:val="en-US"/>
              </w:rPr>
              <w:t>v (</w:t>
            </w:r>
            <w:r w:rsidRPr="00681E84">
              <w:rPr>
                <w:color w:val="000000" w:themeColor="text1"/>
                <w:lang w:val="en-GB"/>
              </w:rPr>
              <w:t>m</w:t>
            </w:r>
            <w:r w:rsidRPr="00681E84">
              <w:rPr>
                <w:rFonts w:ascii="Courier New" w:hAnsi="Courier New" w:cs="Courier New"/>
                <w:color w:val="000000" w:themeColor="text1"/>
                <w:lang w:val="en-GB"/>
              </w:rPr>
              <w:t>∙</w:t>
            </w:r>
            <w:r w:rsidRPr="00681E84">
              <w:rPr>
                <w:color w:val="000000" w:themeColor="text1"/>
                <w:lang w:val="en-GB"/>
              </w:rPr>
              <w:t>s</w:t>
            </w:r>
            <w:r w:rsidRPr="00681E84">
              <w:rPr>
                <w:color w:val="000000" w:themeColor="text1"/>
                <w:vertAlign w:val="superscript"/>
                <w:lang w:val="en-GB"/>
              </w:rPr>
              <w:t>-1</w:t>
            </w:r>
            <w:r w:rsidRPr="00681E84">
              <w:rPr>
                <w:color w:val="000000" w:themeColor="text1"/>
                <w:lang w:val="en-US"/>
              </w:rPr>
              <w:t>),</w:t>
            </w:r>
          </w:p>
          <w:p w:rsidR="00125C2E" w:rsidRDefault="00125C2E" w:rsidP="00125C2E">
            <w:pPr>
              <w:rPr>
                <w:color w:val="000000" w:themeColor="text1"/>
                <w:lang w:val="en-US"/>
              </w:rPr>
            </w:pPr>
            <w:r w:rsidRPr="00681E84">
              <w:rPr>
                <w:color w:val="000000" w:themeColor="text1"/>
                <w:lang w:val="en-US"/>
              </w:rPr>
              <w:t>HR (</w:t>
            </w:r>
            <w:r w:rsidRPr="00681E84">
              <w:rPr>
                <w:color w:val="000000" w:themeColor="text1"/>
              </w:rPr>
              <w:t>beats</w:t>
            </w:r>
            <w:r w:rsidRPr="00681E84">
              <w:rPr>
                <w:rFonts w:ascii="Courier New" w:hAnsi="Courier New" w:cs="Courier New"/>
                <w:color w:val="000000" w:themeColor="text1"/>
              </w:rPr>
              <w:t>∙</w:t>
            </w:r>
            <w:r w:rsidRPr="00681E84">
              <w:rPr>
                <w:color w:val="000000" w:themeColor="text1"/>
              </w:rPr>
              <w:t>min</w:t>
            </w:r>
            <w:r w:rsidRPr="00681E84">
              <w:rPr>
                <w:color w:val="000000" w:themeColor="text1"/>
                <w:vertAlign w:val="superscript"/>
              </w:rPr>
              <w:t>-1</w:t>
            </w:r>
            <w:r w:rsidRPr="00681E84">
              <w:rPr>
                <w:color w:val="000000" w:themeColor="text1"/>
                <w:lang w:val="en-US"/>
              </w:rPr>
              <w:t>),</w:t>
            </w:r>
          </w:p>
          <w:p w:rsidR="00125C2E" w:rsidRDefault="006F508B" w:rsidP="00125C2E">
            <w:pPr>
              <w:rPr>
                <w:color w:val="000000" w:themeColor="text1"/>
                <w:lang w:val="en-US"/>
              </w:rPr>
            </w:pPr>
            <m:oMath>
              <m:acc>
                <m:accPr>
                  <m:chr m:val="̇"/>
                  <m:ctrlPr>
                    <w:rPr>
                      <w:rFonts w:ascii="Cambria Math" w:hAnsi="Cambria Math"/>
                      <w:lang w:val="en-GB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V</m:t>
                  </m:r>
                </m:e>
              </m:acc>
            </m:oMath>
            <w:r w:rsidR="00125C2E" w:rsidRPr="00C519E6">
              <w:rPr>
                <w:rFonts w:ascii="Cambria Math" w:eastAsiaTheme="minorEastAsia" w:hAnsi="Cambria Math"/>
                <w:lang w:val="en-GB"/>
              </w:rPr>
              <w:t>O</w:t>
            </w:r>
            <w:r w:rsidR="00125C2E" w:rsidRPr="00C519E6">
              <w:rPr>
                <w:rFonts w:ascii="Cambria Math" w:eastAsiaTheme="minorEastAsia" w:hAnsi="Cambria Math"/>
                <w:vertAlign w:val="subscript"/>
                <w:lang w:val="en-GB"/>
              </w:rPr>
              <w:t>2</w:t>
            </w:r>
            <w:r w:rsidR="00125C2E">
              <w:rPr>
                <w:rFonts w:ascii="Cambria Math" w:eastAsiaTheme="minorEastAsia" w:hAnsi="Cambria Math"/>
                <w:vertAlign w:val="subscript"/>
                <w:lang w:val="en-GB"/>
              </w:rPr>
              <w:t xml:space="preserve"> </w:t>
            </w:r>
            <w:r w:rsidR="00125C2E">
              <w:rPr>
                <w:color w:val="000000" w:themeColor="text1"/>
                <w:lang w:val="en-US"/>
              </w:rPr>
              <w:t>(</w:t>
            </w:r>
            <w:r w:rsidR="00125C2E">
              <w:t>ml</w:t>
            </w:r>
            <w:r w:rsidR="00125C2E">
              <w:rPr>
                <w:rFonts w:ascii="Courier New" w:hAnsi="Courier New" w:cs="Courier New"/>
              </w:rPr>
              <w:t>∙</w:t>
            </w:r>
            <w:r w:rsidR="00125C2E">
              <w:t>min</w:t>
            </w:r>
            <w:r w:rsidR="00125C2E" w:rsidRPr="00A037EF">
              <w:rPr>
                <w:vertAlign w:val="superscript"/>
              </w:rPr>
              <w:t>-1</w:t>
            </w:r>
            <w:r w:rsidR="00125C2E">
              <w:rPr>
                <w:color w:val="000000" w:themeColor="text1"/>
                <w:lang w:val="en-US"/>
              </w:rPr>
              <w:t>),</w:t>
            </w:r>
          </w:p>
          <w:p w:rsidR="00125C2E" w:rsidRDefault="00125C2E" w:rsidP="00125C2E">
            <w:pPr>
              <w:rPr>
                <w:color w:val="FF0000"/>
                <w:lang w:val="en-US"/>
              </w:rPr>
            </w:pPr>
            <w:r w:rsidRPr="00681E84">
              <w:rPr>
                <w:color w:val="000000" w:themeColor="text1"/>
                <w:lang w:val="en-US"/>
              </w:rPr>
              <w:t>%</w:t>
            </w:r>
            <m:oMath>
              <m:acc>
                <m:accPr>
                  <m:chr m:val="̇"/>
                  <m:ctrlPr>
                    <w:rPr>
                      <w:rFonts w:ascii="Cambria Math" w:hAnsi="Cambria Math"/>
                      <w:color w:val="000000" w:themeColor="text1"/>
                      <w:lang w:val="en-GB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GB"/>
                    </w:rPr>
                    <m:t>V</m:t>
                  </m:r>
                </m:e>
              </m:acc>
            </m:oMath>
            <w:r w:rsidRPr="00681E84">
              <w:rPr>
                <w:rFonts w:ascii="Cambria Math" w:eastAsiaTheme="minorEastAsia" w:hAnsi="Cambria Math"/>
                <w:color w:val="000000" w:themeColor="text1"/>
                <w:lang w:val="en-GB"/>
              </w:rPr>
              <w:t>O</w:t>
            </w:r>
            <w:r w:rsidRPr="00681E84">
              <w:rPr>
                <w:rFonts w:ascii="Cambria Math" w:eastAsiaTheme="minorEastAsia" w:hAnsi="Cambria Math"/>
                <w:color w:val="000000" w:themeColor="text1"/>
                <w:vertAlign w:val="subscript"/>
                <w:lang w:val="en-GB"/>
              </w:rPr>
              <w:t>2</w:t>
            </w:r>
            <w:r w:rsidRPr="00681E84">
              <w:rPr>
                <w:rFonts w:ascii="Cambria Math" w:eastAsiaTheme="minorEastAsia" w:hAnsi="Cambria Math"/>
                <w:color w:val="000000" w:themeColor="text1"/>
                <w:lang w:val="en-GB"/>
              </w:rPr>
              <w:t>max</w:t>
            </w:r>
          </w:p>
        </w:tc>
        <w:tc>
          <w:tcPr>
            <w:tcW w:w="2693" w:type="dxa"/>
            <w:vAlign w:val="center"/>
          </w:tcPr>
          <w:p w:rsidR="00125C2E" w:rsidRDefault="00125C2E" w:rsidP="00125C2E">
            <w:r>
              <w:t>Intenzita zatížení na úrovni</w:t>
            </w:r>
          </w:p>
          <w:p w:rsidR="00125C2E" w:rsidRDefault="00125C2E" w:rsidP="00125C2E">
            <w:r>
              <w:t>Anaerobního prahu – ANP,</w:t>
            </w:r>
          </w:p>
          <w:p w:rsidR="00125C2E" w:rsidRDefault="00125C2E" w:rsidP="00125C2E">
            <w:r>
              <w:t>Ventilačního prahu,</w:t>
            </w:r>
          </w:p>
          <w:p w:rsidR="00125C2E" w:rsidRDefault="00125C2E" w:rsidP="00125C2E">
            <w:r>
              <w:t>Laktátového prahu,</w:t>
            </w:r>
          </w:p>
          <w:p w:rsidR="00125C2E" w:rsidRDefault="00125C2E" w:rsidP="00125C2E">
            <w:r>
              <w:t>Laktátového bodu obratu,</w:t>
            </w:r>
          </w:p>
          <w:p w:rsidR="00125C2E" w:rsidRDefault="00125C2E" w:rsidP="00125C2E">
            <w:r>
              <w:t>Nezvratného zvýšení koncentrace laktátu</w:t>
            </w:r>
          </w:p>
        </w:tc>
      </w:tr>
      <w:tr w:rsidR="00125C2E" w:rsidTr="00A51D3C">
        <w:tc>
          <w:tcPr>
            <w:tcW w:w="2830" w:type="dxa"/>
            <w:vAlign w:val="center"/>
          </w:tcPr>
          <w:p w:rsidR="00125C2E" w:rsidRDefault="00125C2E" w:rsidP="00125C2E">
            <w:pPr>
              <w:rPr>
                <w:lang w:val="en-GB"/>
              </w:rPr>
            </w:pPr>
            <w:r>
              <w:rPr>
                <w:lang w:val="en-GB"/>
              </w:rPr>
              <w:t>Work capacity</w:t>
            </w:r>
          </w:p>
        </w:tc>
        <w:tc>
          <w:tcPr>
            <w:tcW w:w="1560" w:type="dxa"/>
            <w:vAlign w:val="center"/>
          </w:tcPr>
          <w:p w:rsidR="00125C2E" w:rsidRDefault="00125C2E" w:rsidP="00125C2E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WC</w:t>
            </w:r>
          </w:p>
        </w:tc>
        <w:tc>
          <w:tcPr>
            <w:tcW w:w="1559" w:type="dxa"/>
            <w:vMerge/>
            <w:vAlign w:val="center"/>
          </w:tcPr>
          <w:p w:rsidR="00125C2E" w:rsidRPr="00681E84" w:rsidRDefault="00125C2E" w:rsidP="00125C2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125C2E" w:rsidRDefault="00125C2E" w:rsidP="00125C2E">
            <w:r>
              <w:t>Pracovní kapacita</w:t>
            </w:r>
          </w:p>
        </w:tc>
      </w:tr>
      <w:tr w:rsidR="00125C2E" w:rsidTr="00A51D3C">
        <w:tc>
          <w:tcPr>
            <w:tcW w:w="2830" w:type="dxa"/>
            <w:vAlign w:val="center"/>
          </w:tcPr>
          <w:p w:rsidR="00125C2E" w:rsidRDefault="00125C2E" w:rsidP="00125C2E">
            <w:pPr>
              <w:rPr>
                <w:lang w:val="en-GB"/>
              </w:rPr>
            </w:pPr>
            <w:r>
              <w:rPr>
                <w:lang w:val="en-GB"/>
              </w:rPr>
              <w:t>Work tolerance</w:t>
            </w:r>
          </w:p>
        </w:tc>
        <w:tc>
          <w:tcPr>
            <w:tcW w:w="1560" w:type="dxa"/>
            <w:vAlign w:val="center"/>
          </w:tcPr>
          <w:p w:rsidR="00125C2E" w:rsidRDefault="00125C2E" w:rsidP="00125C2E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WT</w:t>
            </w:r>
          </w:p>
        </w:tc>
        <w:tc>
          <w:tcPr>
            <w:tcW w:w="1559" w:type="dxa"/>
            <w:vMerge/>
            <w:vAlign w:val="center"/>
          </w:tcPr>
          <w:p w:rsidR="00125C2E" w:rsidRPr="00681E84" w:rsidRDefault="00125C2E" w:rsidP="00125C2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125C2E" w:rsidRDefault="00125C2E" w:rsidP="00125C2E">
            <w:r>
              <w:t>Pracovní tolerance</w:t>
            </w:r>
          </w:p>
        </w:tc>
      </w:tr>
      <w:tr w:rsidR="00125C2E" w:rsidTr="00A51D3C">
        <w:tc>
          <w:tcPr>
            <w:tcW w:w="2830" w:type="dxa"/>
            <w:vAlign w:val="center"/>
          </w:tcPr>
          <w:p w:rsidR="00125C2E" w:rsidRDefault="00125C2E" w:rsidP="00A51D3C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Power, Physical work capacity </w:t>
            </w:r>
            <w:r w:rsidR="00A51D3C">
              <w:rPr>
                <w:lang w:val="en-GB"/>
              </w:rPr>
              <w:t>in</w:t>
            </w:r>
            <w:r>
              <w:rPr>
                <w:lang w:val="en-GB"/>
              </w:rPr>
              <w:t xml:space="preserve"> HR 170 bpm etc.</w:t>
            </w:r>
          </w:p>
        </w:tc>
        <w:tc>
          <w:tcPr>
            <w:tcW w:w="1560" w:type="dxa"/>
            <w:vAlign w:val="center"/>
          </w:tcPr>
          <w:p w:rsidR="00125C2E" w:rsidRDefault="00125C2E" w:rsidP="00A51D3C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W</w:t>
            </w:r>
            <w:r w:rsidRPr="005614DA">
              <w:rPr>
                <w:rFonts w:ascii="Calibri" w:eastAsia="Calibri" w:hAnsi="Calibri" w:cs="Times New Roman"/>
                <w:vertAlign w:val="subscript"/>
                <w:lang w:val="en-GB"/>
              </w:rPr>
              <w:t>170</w:t>
            </w:r>
            <w:r>
              <w:rPr>
                <w:rFonts w:ascii="Calibri" w:eastAsia="Calibri" w:hAnsi="Calibri" w:cs="Times New Roman"/>
                <w:lang w:val="en-GB"/>
              </w:rPr>
              <w:t>, PWC</w:t>
            </w:r>
            <w:r w:rsidRPr="005614DA">
              <w:rPr>
                <w:rFonts w:ascii="Calibri" w:eastAsia="Calibri" w:hAnsi="Calibri" w:cs="Times New Roman"/>
                <w:vertAlign w:val="subscript"/>
                <w:lang w:val="en-GB"/>
              </w:rPr>
              <w:t>170</w:t>
            </w:r>
            <w:r>
              <w:rPr>
                <w:rFonts w:ascii="Calibri" w:eastAsia="Calibri" w:hAnsi="Calibri" w:cs="Times New Roman"/>
                <w:lang w:val="en-GB"/>
              </w:rPr>
              <w:t xml:space="preserve"> ..</w:t>
            </w:r>
          </w:p>
        </w:tc>
        <w:tc>
          <w:tcPr>
            <w:tcW w:w="1559" w:type="dxa"/>
            <w:vAlign w:val="center"/>
          </w:tcPr>
          <w:p w:rsidR="00125C2E" w:rsidRPr="00681E84" w:rsidRDefault="00125C2E" w:rsidP="00125C2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W</w:t>
            </w:r>
          </w:p>
        </w:tc>
        <w:tc>
          <w:tcPr>
            <w:tcW w:w="2693" w:type="dxa"/>
            <w:vAlign w:val="center"/>
          </w:tcPr>
          <w:p w:rsidR="00125C2E" w:rsidRDefault="00125C2E" w:rsidP="00125C2E">
            <w:r>
              <w:t>Pracovní kapacita na úrovni SF 170 za min. atd.</w:t>
            </w:r>
          </w:p>
        </w:tc>
      </w:tr>
      <w:tr w:rsidR="00125C2E" w:rsidTr="00A51D3C">
        <w:tc>
          <w:tcPr>
            <w:tcW w:w="2830" w:type="dxa"/>
            <w:vAlign w:val="center"/>
          </w:tcPr>
          <w:p w:rsidR="00125C2E" w:rsidRDefault="00125C2E" w:rsidP="00A51D3C">
            <w:pPr>
              <w:rPr>
                <w:lang w:val="en-GB"/>
              </w:rPr>
            </w:pPr>
            <w:r>
              <w:rPr>
                <w:lang w:val="en-GB"/>
              </w:rPr>
              <w:t xml:space="preserve">Power or Physical work capacity </w:t>
            </w:r>
            <w:r w:rsidR="00A51D3C">
              <w:rPr>
                <w:lang w:val="en-GB"/>
              </w:rPr>
              <w:t>in</w:t>
            </w:r>
            <w:r>
              <w:rPr>
                <w:lang w:val="en-GB"/>
              </w:rPr>
              <w:t xml:space="preserve"> HR 170, 130, 150 bpm etc. per 1 kg of body mass</w:t>
            </w:r>
          </w:p>
        </w:tc>
        <w:tc>
          <w:tcPr>
            <w:tcW w:w="1560" w:type="dxa"/>
            <w:vAlign w:val="center"/>
          </w:tcPr>
          <w:p w:rsidR="00125C2E" w:rsidRDefault="00A51D3C" w:rsidP="00125C2E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W</w:t>
            </w:r>
            <w:r w:rsidRPr="005614DA">
              <w:rPr>
                <w:rFonts w:ascii="Calibri" w:eastAsia="Calibri" w:hAnsi="Calibri" w:cs="Times New Roman"/>
                <w:vertAlign w:val="subscript"/>
                <w:lang w:val="en-GB"/>
              </w:rPr>
              <w:t>170</w:t>
            </w:r>
            <w:r w:rsidR="00125C2E">
              <w:rPr>
                <w:rFonts w:ascii="Courier New" w:hAnsi="Courier New" w:cs="Courier New"/>
              </w:rPr>
              <w:t>∙</w:t>
            </w:r>
            <w:r w:rsidR="00125C2E">
              <w:t>kg</w:t>
            </w:r>
            <w:r w:rsidR="00125C2E" w:rsidRPr="00A037EF">
              <w:rPr>
                <w:vertAlign w:val="superscript"/>
              </w:rPr>
              <w:t>-1</w:t>
            </w:r>
            <w:r w:rsidR="00125C2E">
              <w:rPr>
                <w:rFonts w:ascii="Calibri" w:eastAsia="Calibri" w:hAnsi="Calibri" w:cs="Times New Roman"/>
                <w:lang w:val="en-GB"/>
              </w:rPr>
              <w:t xml:space="preserve">, </w:t>
            </w:r>
            <w:r>
              <w:rPr>
                <w:rFonts w:ascii="Calibri" w:eastAsia="Calibri" w:hAnsi="Calibri" w:cs="Times New Roman"/>
                <w:lang w:val="en-GB"/>
              </w:rPr>
              <w:t>PWC</w:t>
            </w:r>
            <w:r w:rsidRPr="005614DA">
              <w:rPr>
                <w:rFonts w:ascii="Calibri" w:eastAsia="Calibri" w:hAnsi="Calibri" w:cs="Times New Roman"/>
                <w:vertAlign w:val="subscript"/>
                <w:lang w:val="en-GB"/>
              </w:rPr>
              <w:t>170</w:t>
            </w:r>
            <w:r w:rsidR="00125C2E">
              <w:rPr>
                <w:rFonts w:ascii="Courier New" w:hAnsi="Courier New" w:cs="Courier New"/>
              </w:rPr>
              <w:t>∙</w:t>
            </w:r>
            <w:r w:rsidR="00125C2E">
              <w:t>kg</w:t>
            </w:r>
            <w:r w:rsidR="00125C2E" w:rsidRPr="00A037EF">
              <w:rPr>
                <w:vertAlign w:val="superscript"/>
              </w:rPr>
              <w:t>-1</w:t>
            </w:r>
          </w:p>
        </w:tc>
        <w:tc>
          <w:tcPr>
            <w:tcW w:w="1559" w:type="dxa"/>
            <w:vAlign w:val="center"/>
          </w:tcPr>
          <w:p w:rsidR="00125C2E" w:rsidRPr="00681E84" w:rsidRDefault="00125C2E" w:rsidP="00125C2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W</w:t>
            </w:r>
            <w:r>
              <w:rPr>
                <w:rFonts w:ascii="Courier New" w:hAnsi="Courier New" w:cs="Courier New"/>
              </w:rPr>
              <w:t>∙</w:t>
            </w:r>
            <w:r>
              <w:t>kg</w:t>
            </w:r>
            <w:r w:rsidRPr="00A037EF">
              <w:rPr>
                <w:vertAlign w:val="superscript"/>
              </w:rPr>
              <w:t>-1</w:t>
            </w:r>
          </w:p>
        </w:tc>
        <w:tc>
          <w:tcPr>
            <w:tcW w:w="2693" w:type="dxa"/>
            <w:vAlign w:val="center"/>
          </w:tcPr>
          <w:p w:rsidR="00125C2E" w:rsidRDefault="00125C2E" w:rsidP="00125C2E">
            <w:r>
              <w:t>Pracovní kapacita na úrovni SF 170, 130, 150 atd. na 1 kg tělesné hmotnosti</w:t>
            </w:r>
          </w:p>
        </w:tc>
      </w:tr>
      <w:tr w:rsidR="00125C2E" w:rsidTr="00A51D3C">
        <w:tc>
          <w:tcPr>
            <w:tcW w:w="2830" w:type="dxa"/>
            <w:vAlign w:val="center"/>
          </w:tcPr>
          <w:p w:rsidR="00125C2E" w:rsidRPr="00214D53" w:rsidRDefault="00125C2E" w:rsidP="00125C2E">
            <w:pPr>
              <w:rPr>
                <w:lang w:val="en-GB"/>
              </w:rPr>
            </w:pPr>
            <w:r>
              <w:rPr>
                <w:lang w:val="en-GB"/>
              </w:rPr>
              <w:t>Factor of b</w:t>
            </w:r>
            <w:r w:rsidRPr="00214D53">
              <w:rPr>
                <w:lang w:val="en-GB"/>
              </w:rPr>
              <w:t>ody temperature pressure saturated</w:t>
            </w:r>
          </w:p>
        </w:tc>
        <w:tc>
          <w:tcPr>
            <w:tcW w:w="1560" w:type="dxa"/>
            <w:vAlign w:val="center"/>
          </w:tcPr>
          <w:p w:rsidR="00125C2E" w:rsidRPr="00214D53" w:rsidRDefault="00125C2E" w:rsidP="00125C2E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f</w:t>
            </w:r>
            <w:r w:rsidRPr="00A5325C">
              <w:rPr>
                <w:rFonts w:ascii="Calibri" w:eastAsia="Calibri" w:hAnsi="Calibri" w:cs="Times New Roman"/>
                <w:vertAlign w:val="subscript"/>
                <w:lang w:val="en-GB"/>
              </w:rPr>
              <w:t>BTPS</w:t>
            </w:r>
          </w:p>
        </w:tc>
        <w:tc>
          <w:tcPr>
            <w:tcW w:w="1559" w:type="dxa"/>
            <w:vAlign w:val="center"/>
          </w:tcPr>
          <w:p w:rsidR="00125C2E" w:rsidRPr="005D4175" w:rsidRDefault="00125C2E" w:rsidP="00125C2E">
            <w:pPr>
              <w:rPr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125C2E" w:rsidRDefault="00125C2E" w:rsidP="00125C2E">
            <w:r>
              <w:t xml:space="preserve">Faktor standardních tělesných podmínek </w:t>
            </w:r>
          </w:p>
        </w:tc>
      </w:tr>
      <w:tr w:rsidR="00125C2E" w:rsidTr="00A51D3C">
        <w:tc>
          <w:tcPr>
            <w:tcW w:w="2830" w:type="dxa"/>
            <w:vAlign w:val="center"/>
          </w:tcPr>
          <w:p w:rsidR="00125C2E" w:rsidRPr="00214D53" w:rsidRDefault="00125C2E" w:rsidP="00125C2E">
            <w:pPr>
              <w:rPr>
                <w:lang w:val="en-GB"/>
              </w:rPr>
            </w:pPr>
            <w:r>
              <w:rPr>
                <w:lang w:val="en-GB"/>
              </w:rPr>
              <w:t>Factor of s</w:t>
            </w:r>
            <w:r w:rsidRPr="00214D53">
              <w:rPr>
                <w:lang w:val="en-GB"/>
              </w:rPr>
              <w:t>tandard temperature pressure dry</w:t>
            </w:r>
          </w:p>
        </w:tc>
        <w:tc>
          <w:tcPr>
            <w:tcW w:w="1560" w:type="dxa"/>
            <w:vAlign w:val="center"/>
          </w:tcPr>
          <w:p w:rsidR="00125C2E" w:rsidRPr="00214D53" w:rsidRDefault="00125C2E" w:rsidP="00125C2E">
            <w:p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f</w:t>
            </w:r>
            <w:r w:rsidRPr="00A5325C">
              <w:rPr>
                <w:rFonts w:ascii="Calibri" w:eastAsia="Calibri" w:hAnsi="Calibri" w:cs="Times New Roman"/>
                <w:vertAlign w:val="subscript"/>
                <w:lang w:val="en-GB"/>
              </w:rPr>
              <w:t>STPD</w:t>
            </w:r>
          </w:p>
        </w:tc>
        <w:tc>
          <w:tcPr>
            <w:tcW w:w="1559" w:type="dxa"/>
            <w:vAlign w:val="center"/>
          </w:tcPr>
          <w:p w:rsidR="00125C2E" w:rsidRPr="005D4175" w:rsidRDefault="00125C2E" w:rsidP="00125C2E">
            <w:pPr>
              <w:rPr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125C2E" w:rsidRDefault="00125C2E" w:rsidP="00125C2E">
            <w:r>
              <w:t>Faktor standardních podmínek na hladině moře</w:t>
            </w:r>
          </w:p>
        </w:tc>
      </w:tr>
      <w:tr w:rsidR="00125C2E" w:rsidTr="00A51D3C">
        <w:tc>
          <w:tcPr>
            <w:tcW w:w="2830" w:type="dxa"/>
            <w:vAlign w:val="center"/>
          </w:tcPr>
          <w:p w:rsidR="00125C2E" w:rsidRDefault="00125C2E" w:rsidP="00125C2E">
            <w:pPr>
              <w:rPr>
                <w:lang w:val="en-GB"/>
              </w:rPr>
            </w:pPr>
            <w:r>
              <w:rPr>
                <w:lang w:val="en-GB"/>
              </w:rPr>
              <w:t xml:space="preserve">Negative denary logarithm of hydrogen ions activity, </w:t>
            </w:r>
            <w:r w:rsidRPr="0099271F">
              <w:rPr>
                <w:iCs/>
              </w:rPr>
              <w:t>Potential of hydrogen</w:t>
            </w:r>
          </w:p>
        </w:tc>
        <w:tc>
          <w:tcPr>
            <w:tcW w:w="1560" w:type="dxa"/>
            <w:vAlign w:val="center"/>
          </w:tcPr>
          <w:p w:rsidR="00125C2E" w:rsidRDefault="00125C2E" w:rsidP="00125C2E">
            <w:pPr>
              <w:rPr>
                <w:lang w:val="en-GB"/>
              </w:rPr>
            </w:pPr>
            <w:r>
              <w:rPr>
                <w:lang w:val="en-GB"/>
              </w:rPr>
              <w:t>pH</w:t>
            </w:r>
          </w:p>
        </w:tc>
        <w:tc>
          <w:tcPr>
            <w:tcW w:w="1559" w:type="dxa"/>
            <w:vAlign w:val="center"/>
          </w:tcPr>
          <w:p w:rsidR="00125C2E" w:rsidRPr="005D4175" w:rsidRDefault="00125C2E" w:rsidP="00125C2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125C2E" w:rsidRDefault="00125C2E" w:rsidP="00125C2E">
            <w:r>
              <w:t>Záporný dekadický logaritmus aktivity vodíkových iontů</w:t>
            </w:r>
          </w:p>
        </w:tc>
      </w:tr>
      <w:tr w:rsidR="00125C2E" w:rsidTr="00A51D3C">
        <w:tc>
          <w:tcPr>
            <w:tcW w:w="2830" w:type="dxa"/>
            <w:vAlign w:val="center"/>
          </w:tcPr>
          <w:p w:rsidR="00125C2E" w:rsidRDefault="00125C2E" w:rsidP="00125C2E">
            <w:pPr>
              <w:rPr>
                <w:lang w:val="en-GB"/>
              </w:rPr>
            </w:pPr>
            <w:r>
              <w:rPr>
                <w:lang w:val="en-GB"/>
              </w:rPr>
              <w:t>Base excess</w:t>
            </w:r>
          </w:p>
        </w:tc>
        <w:tc>
          <w:tcPr>
            <w:tcW w:w="1560" w:type="dxa"/>
            <w:vAlign w:val="center"/>
          </w:tcPr>
          <w:p w:rsidR="00125C2E" w:rsidRDefault="00125C2E" w:rsidP="00125C2E">
            <w:pPr>
              <w:rPr>
                <w:lang w:val="en-GB"/>
              </w:rPr>
            </w:pPr>
            <w:r>
              <w:rPr>
                <w:lang w:val="en-GB"/>
              </w:rPr>
              <w:t>BE</w:t>
            </w:r>
          </w:p>
        </w:tc>
        <w:tc>
          <w:tcPr>
            <w:tcW w:w="1559" w:type="dxa"/>
            <w:vAlign w:val="center"/>
          </w:tcPr>
          <w:p w:rsidR="00125C2E" w:rsidRPr="005D4175" w:rsidRDefault="00125C2E" w:rsidP="00125C2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mmol</w:t>
            </w:r>
            <w:r>
              <w:rPr>
                <w:rFonts w:ascii="Courier New" w:hAnsi="Courier New" w:cs="Courier New"/>
              </w:rPr>
              <w:t>∙</w:t>
            </w:r>
            <w:r>
              <w:t>l</w:t>
            </w:r>
            <w:r w:rsidRPr="00A037EF">
              <w:rPr>
                <w:vertAlign w:val="superscript"/>
              </w:rPr>
              <w:t>-</w:t>
            </w:r>
            <w:r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</w:tcPr>
          <w:p w:rsidR="00125C2E" w:rsidRDefault="00125C2E" w:rsidP="00125C2E">
            <w:r>
              <w:t>Úbytek bazí</w:t>
            </w:r>
          </w:p>
        </w:tc>
      </w:tr>
      <w:tr w:rsidR="00125C2E" w:rsidTr="00A51D3C">
        <w:tc>
          <w:tcPr>
            <w:tcW w:w="2830" w:type="dxa"/>
            <w:vAlign w:val="center"/>
          </w:tcPr>
          <w:p w:rsidR="00125C2E" w:rsidRDefault="00125C2E" w:rsidP="00125C2E">
            <w:pPr>
              <w:rPr>
                <w:lang w:val="en-GB"/>
              </w:rPr>
            </w:pPr>
            <w:r w:rsidRPr="0099271F">
              <w:rPr>
                <w:color w:val="000000" w:themeColor="text1"/>
                <w:lang w:val="en-GB"/>
              </w:rPr>
              <w:t>Bicarbonate concentration</w:t>
            </w:r>
          </w:p>
        </w:tc>
        <w:tc>
          <w:tcPr>
            <w:tcW w:w="1560" w:type="dxa"/>
            <w:vAlign w:val="center"/>
          </w:tcPr>
          <w:p w:rsidR="00125C2E" w:rsidRPr="00485A7D" w:rsidRDefault="006F508B" w:rsidP="00125C2E">
            <w:pPr>
              <w:rPr>
                <w:lang w:val="en-GB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HCO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  <w:lang w:val="en-GB"/>
                      </w:rPr>
                      <m:t>-</m:t>
                    </m:r>
                  </m:sup>
                </m:sSubSup>
              </m:oMath>
            </m:oMathPara>
          </w:p>
        </w:tc>
        <w:tc>
          <w:tcPr>
            <w:tcW w:w="1559" w:type="dxa"/>
            <w:vAlign w:val="center"/>
          </w:tcPr>
          <w:p w:rsidR="00125C2E" w:rsidRPr="005D4175" w:rsidRDefault="00125C2E" w:rsidP="00125C2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mmol</w:t>
            </w:r>
            <w:r>
              <w:rPr>
                <w:rFonts w:ascii="Courier New" w:hAnsi="Courier New" w:cs="Courier New"/>
              </w:rPr>
              <w:t>∙</w:t>
            </w:r>
            <w:r>
              <w:t>l</w:t>
            </w:r>
            <w:r w:rsidRPr="00A037EF">
              <w:rPr>
                <w:vertAlign w:val="superscript"/>
              </w:rPr>
              <w:t>-</w:t>
            </w:r>
            <w:r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</w:tcPr>
          <w:p w:rsidR="00125C2E" w:rsidRDefault="00125C2E" w:rsidP="00125C2E">
            <w:r>
              <w:t>Koncentrace bikarbonátu</w:t>
            </w:r>
          </w:p>
        </w:tc>
      </w:tr>
      <w:tr w:rsidR="00125C2E" w:rsidTr="00A51D3C">
        <w:tc>
          <w:tcPr>
            <w:tcW w:w="2830" w:type="dxa"/>
            <w:vAlign w:val="center"/>
          </w:tcPr>
          <w:p w:rsidR="00125C2E" w:rsidRDefault="00125C2E" w:rsidP="00125C2E">
            <w:pPr>
              <w:rPr>
                <w:lang w:val="en-GB"/>
              </w:rPr>
            </w:pPr>
            <w:r>
              <w:rPr>
                <w:lang w:val="en-GB"/>
              </w:rPr>
              <w:t>Lactate concentration</w:t>
            </w:r>
          </w:p>
        </w:tc>
        <w:tc>
          <w:tcPr>
            <w:tcW w:w="1560" w:type="dxa"/>
            <w:vAlign w:val="center"/>
          </w:tcPr>
          <w:p w:rsidR="00125C2E" w:rsidRDefault="00125C2E" w:rsidP="00125C2E">
            <w:pPr>
              <w:rPr>
                <w:lang w:val="en-GB"/>
              </w:rPr>
            </w:pPr>
            <w:r>
              <w:rPr>
                <w:lang w:val="en-GB"/>
              </w:rPr>
              <w:t>La</w:t>
            </w:r>
          </w:p>
        </w:tc>
        <w:tc>
          <w:tcPr>
            <w:tcW w:w="1559" w:type="dxa"/>
            <w:vAlign w:val="center"/>
          </w:tcPr>
          <w:p w:rsidR="00125C2E" w:rsidRDefault="00125C2E" w:rsidP="00125C2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mmol</w:t>
            </w:r>
            <w:r>
              <w:rPr>
                <w:rFonts w:ascii="Courier New" w:hAnsi="Courier New" w:cs="Courier New"/>
              </w:rPr>
              <w:t>∙</w:t>
            </w:r>
            <w:r>
              <w:t>l</w:t>
            </w:r>
            <w:r w:rsidRPr="00A037EF">
              <w:rPr>
                <w:vertAlign w:val="superscript"/>
              </w:rPr>
              <w:t>-</w:t>
            </w:r>
            <w:r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</w:tcPr>
          <w:p w:rsidR="00125C2E" w:rsidRDefault="00125C2E" w:rsidP="00125C2E">
            <w:r>
              <w:t>Koncentrace laktátu</w:t>
            </w:r>
          </w:p>
        </w:tc>
      </w:tr>
      <w:tr w:rsidR="00125C2E" w:rsidTr="00A51D3C">
        <w:tc>
          <w:tcPr>
            <w:tcW w:w="2830" w:type="dxa"/>
            <w:vAlign w:val="center"/>
          </w:tcPr>
          <w:p w:rsidR="00125C2E" w:rsidRDefault="00125C2E" w:rsidP="00125C2E">
            <w:pPr>
              <w:rPr>
                <w:lang w:val="en-GB"/>
              </w:rPr>
            </w:pPr>
            <w:r>
              <w:rPr>
                <w:lang w:val="en-GB"/>
              </w:rPr>
              <w:t>Oxygen saturation of haemoglobin</w:t>
            </w:r>
          </w:p>
        </w:tc>
        <w:tc>
          <w:tcPr>
            <w:tcW w:w="1560" w:type="dxa"/>
            <w:vAlign w:val="center"/>
          </w:tcPr>
          <w:p w:rsidR="00125C2E" w:rsidRDefault="00125C2E" w:rsidP="00125C2E">
            <w:pPr>
              <w:rPr>
                <w:lang w:val="en-GB"/>
              </w:rPr>
            </w:pPr>
            <w:r>
              <w:rPr>
                <w:lang w:val="en-GB"/>
              </w:rPr>
              <w:t>SO</w:t>
            </w:r>
            <w:r w:rsidRPr="002E5883">
              <w:rPr>
                <w:vertAlign w:val="subscript"/>
                <w:lang w:val="en-GB"/>
              </w:rPr>
              <w:t>2</w:t>
            </w:r>
          </w:p>
        </w:tc>
        <w:tc>
          <w:tcPr>
            <w:tcW w:w="1559" w:type="dxa"/>
            <w:vAlign w:val="center"/>
          </w:tcPr>
          <w:p w:rsidR="00125C2E" w:rsidRPr="005D4175" w:rsidRDefault="00125C2E" w:rsidP="00125C2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%</w:t>
            </w:r>
          </w:p>
        </w:tc>
        <w:tc>
          <w:tcPr>
            <w:tcW w:w="2693" w:type="dxa"/>
            <w:vAlign w:val="center"/>
          </w:tcPr>
          <w:p w:rsidR="00125C2E" w:rsidRDefault="00125C2E" w:rsidP="00125C2E">
            <w:r>
              <w:t>Nasycení hemoglobinu kyslíkem</w:t>
            </w:r>
          </w:p>
        </w:tc>
      </w:tr>
    </w:tbl>
    <w:p w:rsidR="00A5325C" w:rsidRDefault="00A5325C" w:rsidP="00A952D8">
      <w:pPr>
        <w:rPr>
          <w:rFonts w:eastAsiaTheme="minorEastAsia"/>
          <w:color w:val="0070C0"/>
          <w:sz w:val="24"/>
        </w:rPr>
      </w:pPr>
    </w:p>
    <w:tbl>
      <w:tblPr>
        <w:tblStyle w:val="Mkatabulky"/>
        <w:tblW w:w="8642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1560"/>
        <w:gridCol w:w="3118"/>
      </w:tblGrid>
      <w:tr w:rsidR="00A5325C" w:rsidRPr="00414E60" w:rsidTr="00CC1514">
        <w:tc>
          <w:tcPr>
            <w:tcW w:w="5524" w:type="dxa"/>
            <w:gridSpan w:val="3"/>
            <w:shd w:val="clear" w:color="auto" w:fill="E2EFD9" w:themeFill="accent6" w:themeFillTint="33"/>
          </w:tcPr>
          <w:p w:rsidR="00A5325C" w:rsidRPr="00414E60" w:rsidRDefault="00A5325C" w:rsidP="00CC1514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cs-CZ"/>
              </w:rPr>
              <w:drawing>
                <wp:inline distT="0" distB="0" distL="0" distR="0" wp14:anchorId="0E42FB0C" wp14:editId="3AA5A146">
                  <wp:extent cx="222637" cy="179283"/>
                  <wp:effectExtent l="0" t="0" r="635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C900015890[1].WM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7" cy="193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shd w:val="clear" w:color="auto" w:fill="E2EFD9" w:themeFill="accent6" w:themeFillTint="33"/>
          </w:tcPr>
          <w:p w:rsidR="00A5325C" w:rsidRPr="00414E60" w:rsidRDefault="00A5325C" w:rsidP="00CC1514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cs-CZ"/>
              </w:rPr>
              <w:drawing>
                <wp:inline distT="0" distB="0" distL="0" distR="0" wp14:anchorId="7F28D0D2" wp14:editId="5BDFF2B0">
                  <wp:extent cx="212374" cy="166701"/>
                  <wp:effectExtent l="0" t="0" r="0" b="508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C900015909[1].W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037" cy="197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325C" w:rsidRPr="00A952D8" w:rsidTr="00CC1514">
        <w:tc>
          <w:tcPr>
            <w:tcW w:w="5524" w:type="dxa"/>
            <w:gridSpan w:val="3"/>
            <w:shd w:val="clear" w:color="auto" w:fill="FFF2CC" w:themeFill="accent4" w:themeFillTint="33"/>
          </w:tcPr>
          <w:p w:rsidR="00A5325C" w:rsidRPr="00214D53" w:rsidRDefault="00DD6873" w:rsidP="00BB48FA">
            <w:pPr>
              <w:jc w:val="center"/>
              <w:rPr>
                <w:b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Cardiovascular </w:t>
            </w:r>
            <w:r w:rsidR="00537C73">
              <w:rPr>
                <w:color w:val="000000" w:themeColor="text1"/>
                <w:lang w:val="en-GB"/>
              </w:rPr>
              <w:t xml:space="preserve">(circulatory) </w:t>
            </w:r>
            <w:r w:rsidR="00BB48FA">
              <w:rPr>
                <w:color w:val="000000" w:themeColor="text1"/>
                <w:lang w:val="en-GB"/>
              </w:rPr>
              <w:t>parameter</w:t>
            </w:r>
            <w:r>
              <w:rPr>
                <w:color w:val="000000" w:themeColor="text1"/>
                <w:lang w:val="en-GB"/>
              </w:rPr>
              <w:t xml:space="preserve">s </w:t>
            </w:r>
          </w:p>
        </w:tc>
        <w:tc>
          <w:tcPr>
            <w:tcW w:w="3118" w:type="dxa"/>
            <w:shd w:val="clear" w:color="auto" w:fill="FFF2CC" w:themeFill="accent4" w:themeFillTint="33"/>
          </w:tcPr>
          <w:p w:rsidR="00A5325C" w:rsidRPr="00A952D8" w:rsidRDefault="00DD6873" w:rsidP="00DD6873">
            <w:pPr>
              <w:jc w:val="center"/>
              <w:rPr>
                <w:b/>
              </w:rPr>
            </w:pPr>
            <w:r>
              <w:t>Kardiovaskulární v</w:t>
            </w:r>
            <w:r w:rsidR="00A5325C">
              <w:t>eličiny</w:t>
            </w:r>
            <w:r>
              <w:t xml:space="preserve"> (srdečně-cévní, oběhové)</w:t>
            </w:r>
          </w:p>
        </w:tc>
      </w:tr>
      <w:tr w:rsidR="00A5325C" w:rsidRPr="00A952D8" w:rsidTr="00CC1514">
        <w:tc>
          <w:tcPr>
            <w:tcW w:w="2547" w:type="dxa"/>
          </w:tcPr>
          <w:p w:rsidR="00A5325C" w:rsidRPr="00214D53" w:rsidRDefault="00A5325C" w:rsidP="00CC1514">
            <w:pPr>
              <w:jc w:val="center"/>
              <w:rPr>
                <w:b/>
                <w:lang w:val="en-GB"/>
              </w:rPr>
            </w:pPr>
            <w:r w:rsidRPr="00214D53">
              <w:rPr>
                <w:b/>
                <w:lang w:val="en-GB"/>
              </w:rPr>
              <w:t>Name</w:t>
            </w:r>
            <w:r>
              <w:rPr>
                <w:b/>
                <w:lang w:val="en-GB"/>
              </w:rPr>
              <w:t>s</w:t>
            </w:r>
          </w:p>
        </w:tc>
        <w:tc>
          <w:tcPr>
            <w:tcW w:w="1417" w:type="dxa"/>
          </w:tcPr>
          <w:p w:rsidR="00A5325C" w:rsidRPr="00214D53" w:rsidRDefault="00A5325C" w:rsidP="00CC1514">
            <w:pPr>
              <w:jc w:val="center"/>
              <w:rPr>
                <w:b/>
                <w:lang w:val="en-GB"/>
              </w:rPr>
            </w:pPr>
            <w:r w:rsidRPr="00214D53">
              <w:rPr>
                <w:b/>
                <w:lang w:val="en-GB"/>
              </w:rPr>
              <w:t>Symbol</w:t>
            </w:r>
            <w:r>
              <w:rPr>
                <w:b/>
                <w:lang w:val="en-GB"/>
              </w:rPr>
              <w:t>s</w:t>
            </w:r>
          </w:p>
        </w:tc>
        <w:tc>
          <w:tcPr>
            <w:tcW w:w="1560" w:type="dxa"/>
          </w:tcPr>
          <w:p w:rsidR="00A5325C" w:rsidRPr="00A952D8" w:rsidRDefault="00A5325C" w:rsidP="00CC1514">
            <w:pPr>
              <w:jc w:val="center"/>
              <w:rPr>
                <w:b/>
              </w:rPr>
            </w:pPr>
            <w:r>
              <w:rPr>
                <w:b/>
              </w:rPr>
              <w:t>Units</w:t>
            </w:r>
          </w:p>
        </w:tc>
        <w:tc>
          <w:tcPr>
            <w:tcW w:w="3118" w:type="dxa"/>
          </w:tcPr>
          <w:p w:rsidR="00A5325C" w:rsidRPr="00A952D8" w:rsidRDefault="00A5325C" w:rsidP="00CC1514">
            <w:pPr>
              <w:jc w:val="center"/>
              <w:rPr>
                <w:b/>
              </w:rPr>
            </w:pPr>
            <w:r>
              <w:rPr>
                <w:b/>
              </w:rPr>
              <w:t>Názvy</w:t>
            </w:r>
          </w:p>
        </w:tc>
      </w:tr>
      <w:tr w:rsidR="00A5325C" w:rsidTr="00096FAC">
        <w:tc>
          <w:tcPr>
            <w:tcW w:w="2547" w:type="dxa"/>
            <w:vAlign w:val="center"/>
          </w:tcPr>
          <w:p w:rsidR="00A5325C" w:rsidRPr="00214D53" w:rsidRDefault="00A5325C" w:rsidP="00A5325C">
            <w:pPr>
              <w:rPr>
                <w:lang w:val="en-GB"/>
              </w:rPr>
            </w:pPr>
            <w:r>
              <w:rPr>
                <w:lang w:val="en-GB"/>
              </w:rPr>
              <w:t>Heart rate, Heart frequency, Frequency of heart</w:t>
            </w:r>
          </w:p>
        </w:tc>
        <w:tc>
          <w:tcPr>
            <w:tcW w:w="1417" w:type="dxa"/>
            <w:vAlign w:val="center"/>
          </w:tcPr>
          <w:p w:rsidR="00A5325C" w:rsidRPr="0068706D" w:rsidRDefault="00A5325C" w:rsidP="00A5325C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HR, f</w:t>
            </w:r>
            <w:r w:rsidRPr="00A5325C">
              <w:rPr>
                <w:rFonts w:ascii="Cambria Math" w:hAnsi="Cambria Math"/>
                <w:vertAlign w:val="subscript"/>
              </w:rPr>
              <w:t>H</w:t>
            </w:r>
          </w:p>
        </w:tc>
        <w:tc>
          <w:tcPr>
            <w:tcW w:w="1560" w:type="dxa"/>
            <w:vAlign w:val="center"/>
          </w:tcPr>
          <w:p w:rsidR="00A5325C" w:rsidRDefault="008210ED" w:rsidP="008210ED">
            <w:r>
              <w:t>beats</w:t>
            </w:r>
            <w:r>
              <w:rPr>
                <w:rFonts w:ascii="Courier New" w:hAnsi="Courier New" w:cs="Courier New"/>
              </w:rPr>
              <w:t>∙</w:t>
            </w:r>
            <w:r>
              <w:t>min</w:t>
            </w:r>
            <w:r w:rsidRPr="00A037EF">
              <w:rPr>
                <w:vertAlign w:val="superscript"/>
              </w:rPr>
              <w:t>-1</w:t>
            </w:r>
            <w:r w:rsidR="004E7C43">
              <w:t>, bpm</w:t>
            </w:r>
          </w:p>
        </w:tc>
        <w:tc>
          <w:tcPr>
            <w:tcW w:w="3118" w:type="dxa"/>
            <w:vAlign w:val="center"/>
          </w:tcPr>
          <w:p w:rsidR="00A5325C" w:rsidRDefault="00A5325C" w:rsidP="008210ED">
            <w:r>
              <w:t>Minutová srdeční frekvence</w:t>
            </w:r>
            <w:r w:rsidR="00C519E6">
              <w:t xml:space="preserve"> SF</w:t>
            </w:r>
            <w:r w:rsidR="008210ED">
              <w:t xml:space="preserve"> (t</w:t>
            </w:r>
            <w:r w:rsidR="008210ED">
              <w:rPr>
                <w:rFonts w:ascii="Courier New" w:hAnsi="Courier New" w:cs="Courier New"/>
              </w:rPr>
              <w:t>∙</w:t>
            </w:r>
            <w:r w:rsidR="008210ED">
              <w:t>min</w:t>
            </w:r>
            <w:r w:rsidR="008210ED" w:rsidRPr="00A037EF">
              <w:rPr>
                <w:vertAlign w:val="superscript"/>
              </w:rPr>
              <w:t>-1</w:t>
            </w:r>
            <w:r w:rsidR="00C519E6">
              <w:t>)</w:t>
            </w:r>
          </w:p>
        </w:tc>
      </w:tr>
      <w:tr w:rsidR="00C519E6" w:rsidTr="00096FAC">
        <w:tc>
          <w:tcPr>
            <w:tcW w:w="2547" w:type="dxa"/>
            <w:vAlign w:val="center"/>
          </w:tcPr>
          <w:p w:rsidR="00C519E6" w:rsidRDefault="00C519E6" w:rsidP="00A5325C">
            <w:pPr>
              <w:rPr>
                <w:lang w:val="en-GB"/>
              </w:rPr>
            </w:pPr>
            <w:r>
              <w:rPr>
                <w:lang w:val="en-GB"/>
              </w:rPr>
              <w:t>Maximal heart rate</w:t>
            </w:r>
          </w:p>
        </w:tc>
        <w:tc>
          <w:tcPr>
            <w:tcW w:w="1417" w:type="dxa"/>
            <w:vAlign w:val="center"/>
          </w:tcPr>
          <w:p w:rsidR="00C519E6" w:rsidRPr="00B83FDB" w:rsidRDefault="00C519E6" w:rsidP="00A5325C">
            <w:pPr>
              <w:rPr>
                <w:rFonts w:ascii="Cambria Math" w:eastAsia="Calibri" w:hAnsi="Cambria Math" w:cs="Times New Roman"/>
              </w:rPr>
            </w:pPr>
            <w:r>
              <w:rPr>
                <w:rFonts w:ascii="Cambria Math" w:eastAsia="Calibri" w:hAnsi="Cambria Math" w:cs="Times New Roman"/>
              </w:rPr>
              <w:t>HRmax</w:t>
            </w:r>
          </w:p>
        </w:tc>
        <w:tc>
          <w:tcPr>
            <w:tcW w:w="1560" w:type="dxa"/>
            <w:vAlign w:val="center"/>
          </w:tcPr>
          <w:p w:rsidR="00C519E6" w:rsidRDefault="008210ED" w:rsidP="008210ED">
            <w:r>
              <w:t>beats</w:t>
            </w:r>
            <w:r>
              <w:rPr>
                <w:rFonts w:ascii="Courier New" w:hAnsi="Courier New" w:cs="Courier New"/>
              </w:rPr>
              <w:t>∙</w:t>
            </w:r>
            <w:r>
              <w:t>min</w:t>
            </w:r>
            <w:r w:rsidRPr="00A037EF">
              <w:rPr>
                <w:vertAlign w:val="superscript"/>
              </w:rPr>
              <w:t>-1</w:t>
            </w:r>
            <w:r w:rsidR="004E7C43">
              <w:t>, bpm</w:t>
            </w:r>
          </w:p>
        </w:tc>
        <w:tc>
          <w:tcPr>
            <w:tcW w:w="3118" w:type="dxa"/>
            <w:vAlign w:val="center"/>
          </w:tcPr>
          <w:p w:rsidR="00C519E6" w:rsidRDefault="00C519E6" w:rsidP="008210ED">
            <w:r>
              <w:t>Maximá</w:t>
            </w:r>
            <w:r w:rsidR="008210ED">
              <w:t xml:space="preserve">lní minutová srdeční frekvence </w:t>
            </w:r>
            <w:r w:rsidR="0080412F">
              <w:t xml:space="preserve">- </w:t>
            </w:r>
            <w:r>
              <w:t>SFmax</w:t>
            </w:r>
            <w:r w:rsidR="008210ED">
              <w:t xml:space="preserve"> (t</w:t>
            </w:r>
            <w:r w:rsidR="008210ED">
              <w:rPr>
                <w:rFonts w:ascii="Courier New" w:hAnsi="Courier New" w:cs="Courier New"/>
              </w:rPr>
              <w:t>∙</w:t>
            </w:r>
            <w:r w:rsidR="008210ED">
              <w:t>min</w:t>
            </w:r>
            <w:r w:rsidR="008210ED" w:rsidRPr="00A037EF">
              <w:rPr>
                <w:vertAlign w:val="superscript"/>
              </w:rPr>
              <w:t>-1</w:t>
            </w:r>
            <w:r>
              <w:t>)</w:t>
            </w:r>
          </w:p>
        </w:tc>
      </w:tr>
      <w:tr w:rsidR="00A5325C" w:rsidTr="00096FAC">
        <w:tc>
          <w:tcPr>
            <w:tcW w:w="2547" w:type="dxa"/>
            <w:vAlign w:val="center"/>
          </w:tcPr>
          <w:p w:rsidR="00A5325C" w:rsidRPr="00214D53" w:rsidRDefault="00A5325C" w:rsidP="00A5325C">
            <w:pPr>
              <w:rPr>
                <w:lang w:val="en-GB"/>
              </w:rPr>
            </w:pPr>
            <w:r>
              <w:rPr>
                <w:lang w:val="en-GB"/>
              </w:rPr>
              <w:t>Systolic volume</w:t>
            </w:r>
            <w:r w:rsidR="002A74BD">
              <w:rPr>
                <w:lang w:val="en-GB"/>
              </w:rPr>
              <w:t>, Stroke volume</w:t>
            </w:r>
          </w:p>
        </w:tc>
        <w:tc>
          <w:tcPr>
            <w:tcW w:w="1417" w:type="dxa"/>
            <w:vAlign w:val="center"/>
          </w:tcPr>
          <w:p w:rsidR="00A5325C" w:rsidRPr="00B83FDB" w:rsidRDefault="00A5325C" w:rsidP="00A5325C">
            <w:pPr>
              <w:rPr>
                <w:rFonts w:ascii="Cambria Math" w:eastAsia="Calibri" w:hAnsi="Cambria Math" w:cs="Times New Roman"/>
              </w:rPr>
            </w:pPr>
            <w:r w:rsidRPr="00B83FDB">
              <w:rPr>
                <w:rFonts w:ascii="Cambria Math" w:eastAsia="Calibri" w:hAnsi="Cambria Math" w:cs="Times New Roman"/>
              </w:rPr>
              <w:t>Q</w:t>
            </w:r>
            <w:r w:rsidRPr="00C86FD8">
              <w:rPr>
                <w:rFonts w:ascii="Cambria Math" w:eastAsia="Calibri" w:hAnsi="Cambria Math" w:cs="Times New Roman"/>
                <w:vertAlign w:val="subscript"/>
              </w:rPr>
              <w:t>S</w:t>
            </w:r>
          </w:p>
        </w:tc>
        <w:tc>
          <w:tcPr>
            <w:tcW w:w="1560" w:type="dxa"/>
            <w:vAlign w:val="center"/>
          </w:tcPr>
          <w:p w:rsidR="00A5325C" w:rsidRDefault="00A5325C" w:rsidP="00A5325C">
            <w:r>
              <w:t>ml</w:t>
            </w:r>
          </w:p>
        </w:tc>
        <w:tc>
          <w:tcPr>
            <w:tcW w:w="3118" w:type="dxa"/>
            <w:vAlign w:val="center"/>
          </w:tcPr>
          <w:p w:rsidR="00A5325C" w:rsidRDefault="00CC1514" w:rsidP="00A5325C">
            <w:r>
              <w:t xml:space="preserve">Srdeční výdej, </w:t>
            </w:r>
            <w:r w:rsidR="00A5325C">
              <w:t>Systolický objem srdeční</w:t>
            </w:r>
          </w:p>
        </w:tc>
      </w:tr>
      <w:tr w:rsidR="00A5325C" w:rsidTr="00096FAC">
        <w:tc>
          <w:tcPr>
            <w:tcW w:w="2547" w:type="dxa"/>
            <w:vAlign w:val="center"/>
          </w:tcPr>
          <w:p w:rsidR="00A5325C" w:rsidRPr="00214D53" w:rsidRDefault="002A74BD" w:rsidP="00A5325C">
            <w:pPr>
              <w:rPr>
                <w:lang w:val="en-GB"/>
              </w:rPr>
            </w:pPr>
            <w:r>
              <w:rPr>
                <w:lang w:val="en-GB"/>
              </w:rPr>
              <w:t>Cardiac output</w:t>
            </w:r>
          </w:p>
        </w:tc>
        <w:tc>
          <w:tcPr>
            <w:tcW w:w="1417" w:type="dxa"/>
            <w:vAlign w:val="center"/>
          </w:tcPr>
          <w:p w:rsidR="00A5325C" w:rsidRPr="00B83FDB" w:rsidRDefault="002A74BD" w:rsidP="00A5325C">
            <w:pPr>
              <w:rPr>
                <w:rFonts w:asciiTheme="majorHAnsi" w:eastAsia="Calibri" w:hAnsiTheme="majorHAnsi" w:cs="Times New Roman"/>
              </w:rPr>
            </w:pPr>
            <w:r>
              <w:rPr>
                <w:rFonts w:eastAsiaTheme="minorEastAsia"/>
              </w:rPr>
              <w:t xml:space="preserve">CO, </w:t>
            </w:r>
            <m:oMath>
              <m:acc>
                <m:accPr>
                  <m:chr m:val="̇"/>
                  <m:ctrlPr>
                    <w:rPr>
                      <w:rFonts w:ascii="Cambria Math" w:eastAsia="Calibri" w:hAnsi="Cambria Math" w:cs="Times New Roman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</w:rPr>
                    <m:t>Q</m:t>
                  </m:r>
                </m:e>
              </m:acc>
            </m:oMath>
          </w:p>
        </w:tc>
        <w:tc>
          <w:tcPr>
            <w:tcW w:w="1560" w:type="dxa"/>
            <w:vAlign w:val="center"/>
          </w:tcPr>
          <w:p w:rsidR="00A5325C" w:rsidRDefault="00A5325C" w:rsidP="00A5325C">
            <w:r>
              <w:t>l</w:t>
            </w:r>
            <w:r>
              <w:rPr>
                <w:rFonts w:ascii="Courier New" w:hAnsi="Courier New" w:cs="Courier New"/>
              </w:rPr>
              <w:t>∙</w:t>
            </w:r>
            <w:r>
              <w:t>min</w:t>
            </w:r>
            <w:r w:rsidRPr="00A037EF">
              <w:rPr>
                <w:vertAlign w:val="superscript"/>
              </w:rPr>
              <w:t>-1</w:t>
            </w:r>
          </w:p>
        </w:tc>
        <w:tc>
          <w:tcPr>
            <w:tcW w:w="3118" w:type="dxa"/>
            <w:vAlign w:val="center"/>
          </w:tcPr>
          <w:p w:rsidR="00A5325C" w:rsidRDefault="002A74BD" w:rsidP="00A5325C">
            <w:r>
              <w:t xml:space="preserve">Srdeční výdej v 1 minutě, </w:t>
            </w:r>
            <w:r w:rsidR="00A5325C">
              <w:t>Minutový objem srdeční</w:t>
            </w:r>
            <w:r w:rsidR="00625112">
              <w:t xml:space="preserve"> (MV)</w:t>
            </w:r>
          </w:p>
        </w:tc>
      </w:tr>
      <w:tr w:rsidR="00DD6873" w:rsidTr="00096FAC">
        <w:tc>
          <w:tcPr>
            <w:tcW w:w="2547" w:type="dxa"/>
            <w:vAlign w:val="center"/>
          </w:tcPr>
          <w:p w:rsidR="00DD6873" w:rsidRPr="00214D53" w:rsidRDefault="00DD6873" w:rsidP="00A5325C">
            <w:pPr>
              <w:rPr>
                <w:lang w:val="en-GB"/>
              </w:rPr>
            </w:pPr>
            <w:r>
              <w:rPr>
                <w:lang w:val="en-GB"/>
              </w:rPr>
              <w:t>Blood pressure</w:t>
            </w:r>
          </w:p>
        </w:tc>
        <w:tc>
          <w:tcPr>
            <w:tcW w:w="1417" w:type="dxa"/>
            <w:vAlign w:val="center"/>
          </w:tcPr>
          <w:p w:rsidR="00DD6873" w:rsidRDefault="00DD6873" w:rsidP="00A5325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BP</w:t>
            </w:r>
          </w:p>
        </w:tc>
        <w:tc>
          <w:tcPr>
            <w:tcW w:w="1560" w:type="dxa"/>
            <w:vMerge w:val="restart"/>
            <w:vAlign w:val="center"/>
          </w:tcPr>
          <w:p w:rsidR="00DD6873" w:rsidRDefault="00DD6873" w:rsidP="00A5325C">
            <w:r>
              <w:t>mmHg, kPa</w:t>
            </w:r>
          </w:p>
        </w:tc>
        <w:tc>
          <w:tcPr>
            <w:tcW w:w="3118" w:type="dxa"/>
            <w:vAlign w:val="center"/>
          </w:tcPr>
          <w:p w:rsidR="00DD6873" w:rsidRDefault="00DD6873" w:rsidP="0080412F">
            <w:r>
              <w:t>Krevní tlak - TK</w:t>
            </w:r>
          </w:p>
        </w:tc>
      </w:tr>
      <w:tr w:rsidR="00DD6873" w:rsidTr="00096FAC">
        <w:tc>
          <w:tcPr>
            <w:tcW w:w="2547" w:type="dxa"/>
            <w:vAlign w:val="center"/>
          </w:tcPr>
          <w:p w:rsidR="00DD6873" w:rsidRPr="00214D53" w:rsidRDefault="00DD6873" w:rsidP="0080412F">
            <w:pPr>
              <w:rPr>
                <w:lang w:val="en-GB"/>
              </w:rPr>
            </w:pPr>
            <w:r>
              <w:rPr>
                <w:lang w:val="en-GB"/>
              </w:rPr>
              <w:t>Systolic blood pressure</w:t>
            </w:r>
          </w:p>
        </w:tc>
        <w:tc>
          <w:tcPr>
            <w:tcW w:w="1417" w:type="dxa"/>
            <w:vAlign w:val="center"/>
          </w:tcPr>
          <w:p w:rsidR="00DD6873" w:rsidRPr="00214D53" w:rsidRDefault="00DD6873" w:rsidP="00CC1514">
            <w:pPr>
              <w:rPr>
                <w:rFonts w:ascii="Cambria Math" w:hAnsi="Cambria Math"/>
                <w:lang w:val="en-GB"/>
              </w:rPr>
            </w:pPr>
            <w:r>
              <w:rPr>
                <w:rFonts w:ascii="Cambria Math" w:hAnsi="Cambria Math"/>
                <w:lang w:val="en-GB"/>
              </w:rPr>
              <w:t>SBP</w:t>
            </w:r>
          </w:p>
        </w:tc>
        <w:tc>
          <w:tcPr>
            <w:tcW w:w="1560" w:type="dxa"/>
            <w:vMerge/>
            <w:vAlign w:val="center"/>
          </w:tcPr>
          <w:p w:rsidR="00DD6873" w:rsidRDefault="00DD6873" w:rsidP="00CC1514"/>
        </w:tc>
        <w:tc>
          <w:tcPr>
            <w:tcW w:w="3118" w:type="dxa"/>
            <w:vAlign w:val="center"/>
          </w:tcPr>
          <w:p w:rsidR="00DD6873" w:rsidRDefault="00DD6873" w:rsidP="0080412F">
            <w:r>
              <w:t>Systolický tlak krve - STK</w:t>
            </w:r>
          </w:p>
        </w:tc>
      </w:tr>
      <w:tr w:rsidR="00DD6873" w:rsidTr="00096FAC">
        <w:tc>
          <w:tcPr>
            <w:tcW w:w="2547" w:type="dxa"/>
            <w:vAlign w:val="center"/>
          </w:tcPr>
          <w:p w:rsidR="00DD6873" w:rsidRPr="00214D53" w:rsidRDefault="00DD6873" w:rsidP="0080412F">
            <w:pPr>
              <w:rPr>
                <w:lang w:val="en-GB"/>
              </w:rPr>
            </w:pPr>
            <w:r>
              <w:rPr>
                <w:lang w:val="en-GB"/>
              </w:rPr>
              <w:t>Diastolic blood pressure</w:t>
            </w:r>
          </w:p>
        </w:tc>
        <w:tc>
          <w:tcPr>
            <w:tcW w:w="1417" w:type="dxa"/>
            <w:vAlign w:val="center"/>
          </w:tcPr>
          <w:p w:rsidR="00DD6873" w:rsidRPr="00214D53" w:rsidRDefault="00DD6873" w:rsidP="00CC1514">
            <w:pPr>
              <w:rPr>
                <w:rFonts w:ascii="Cambria Math" w:hAnsi="Cambria Math"/>
                <w:lang w:val="en-GB"/>
              </w:rPr>
            </w:pPr>
            <w:r>
              <w:rPr>
                <w:rFonts w:ascii="Cambria Math" w:hAnsi="Cambria Math"/>
                <w:lang w:val="en-GB"/>
              </w:rPr>
              <w:t>DBP</w:t>
            </w:r>
          </w:p>
        </w:tc>
        <w:tc>
          <w:tcPr>
            <w:tcW w:w="1560" w:type="dxa"/>
            <w:vMerge/>
            <w:vAlign w:val="center"/>
          </w:tcPr>
          <w:p w:rsidR="00DD6873" w:rsidRDefault="00DD6873" w:rsidP="00CC1514"/>
        </w:tc>
        <w:tc>
          <w:tcPr>
            <w:tcW w:w="3118" w:type="dxa"/>
            <w:vAlign w:val="center"/>
          </w:tcPr>
          <w:p w:rsidR="00DD6873" w:rsidRDefault="00DD6873" w:rsidP="0080412F">
            <w:r>
              <w:t>Diastolický tlak krve - DTK</w:t>
            </w:r>
          </w:p>
        </w:tc>
      </w:tr>
      <w:tr w:rsidR="00DD6873" w:rsidTr="00096FAC">
        <w:tc>
          <w:tcPr>
            <w:tcW w:w="2547" w:type="dxa"/>
            <w:vAlign w:val="center"/>
          </w:tcPr>
          <w:p w:rsidR="00DD6873" w:rsidRPr="007B7917" w:rsidRDefault="00DD6873" w:rsidP="007B7917">
            <w:pPr>
              <w:rPr>
                <w:color w:val="000000" w:themeColor="text1"/>
                <w:lang w:val="en-GB"/>
              </w:rPr>
            </w:pPr>
            <w:r w:rsidRPr="007B7917">
              <w:rPr>
                <w:color w:val="000000" w:themeColor="text1"/>
                <w:lang w:val="en-GB"/>
              </w:rPr>
              <w:t>Me</w:t>
            </w:r>
            <w:r w:rsidR="007B7917" w:rsidRPr="007B7917">
              <w:rPr>
                <w:color w:val="000000" w:themeColor="text1"/>
                <w:lang w:val="en-GB"/>
              </w:rPr>
              <w:t>an</w:t>
            </w:r>
            <w:r w:rsidRPr="007B7917">
              <w:rPr>
                <w:color w:val="000000" w:themeColor="text1"/>
                <w:lang w:val="en-GB"/>
              </w:rPr>
              <w:t xml:space="preserve"> blood pressure</w:t>
            </w:r>
          </w:p>
        </w:tc>
        <w:tc>
          <w:tcPr>
            <w:tcW w:w="1417" w:type="dxa"/>
            <w:vAlign w:val="center"/>
          </w:tcPr>
          <w:p w:rsidR="00DD6873" w:rsidRPr="007B7917" w:rsidRDefault="00DD6873" w:rsidP="00CC1514">
            <w:pPr>
              <w:rPr>
                <w:rFonts w:ascii="Cambria Math" w:hAnsi="Cambria Math"/>
                <w:color w:val="000000" w:themeColor="text1"/>
                <w:lang w:val="en-GB"/>
              </w:rPr>
            </w:pPr>
            <w:r w:rsidRPr="007B7917">
              <w:rPr>
                <w:rFonts w:ascii="Cambria Math" w:hAnsi="Cambria Math"/>
                <w:color w:val="000000" w:themeColor="text1"/>
                <w:lang w:val="en-GB"/>
              </w:rPr>
              <w:t>MBP</w:t>
            </w:r>
          </w:p>
        </w:tc>
        <w:tc>
          <w:tcPr>
            <w:tcW w:w="1560" w:type="dxa"/>
            <w:vMerge/>
            <w:vAlign w:val="center"/>
          </w:tcPr>
          <w:p w:rsidR="00DD6873" w:rsidRDefault="00DD6873" w:rsidP="00CC1514"/>
        </w:tc>
        <w:tc>
          <w:tcPr>
            <w:tcW w:w="3118" w:type="dxa"/>
            <w:vAlign w:val="center"/>
          </w:tcPr>
          <w:p w:rsidR="00DD6873" w:rsidRDefault="00DD6873" w:rsidP="00CC1514">
            <w:r>
              <w:t>Střední tlak krve</w:t>
            </w:r>
          </w:p>
        </w:tc>
      </w:tr>
      <w:tr w:rsidR="00DD6873" w:rsidTr="00096FAC">
        <w:tc>
          <w:tcPr>
            <w:tcW w:w="2547" w:type="dxa"/>
            <w:vAlign w:val="center"/>
          </w:tcPr>
          <w:p w:rsidR="00DD6873" w:rsidRDefault="007B7917" w:rsidP="007B7917">
            <w:pPr>
              <w:rPr>
                <w:lang w:val="en-GB"/>
              </w:rPr>
            </w:pPr>
            <w:r>
              <w:rPr>
                <w:lang w:val="en-GB"/>
              </w:rPr>
              <w:t>Left ventricle e</w:t>
            </w:r>
            <w:r w:rsidR="00DD6873">
              <w:rPr>
                <w:lang w:val="en-GB"/>
              </w:rPr>
              <w:t>nd-diastolic volume</w:t>
            </w:r>
          </w:p>
        </w:tc>
        <w:tc>
          <w:tcPr>
            <w:tcW w:w="1417" w:type="dxa"/>
            <w:vAlign w:val="center"/>
          </w:tcPr>
          <w:p w:rsidR="00DD6873" w:rsidRPr="00214D53" w:rsidRDefault="007B7917" w:rsidP="00DD6873">
            <w:pPr>
              <w:rPr>
                <w:rFonts w:ascii="Cambria Math" w:hAnsi="Cambria Math"/>
                <w:lang w:val="en-GB"/>
              </w:rPr>
            </w:pPr>
            <w:r>
              <w:rPr>
                <w:rFonts w:ascii="Cambria Math" w:hAnsi="Cambria Math"/>
                <w:lang w:val="en-GB"/>
              </w:rPr>
              <w:t>LV</w:t>
            </w:r>
            <w:r w:rsidR="00DD6873">
              <w:rPr>
                <w:rFonts w:ascii="Cambria Math" w:hAnsi="Cambria Math"/>
                <w:lang w:val="en-GB"/>
              </w:rPr>
              <w:t>EDV</w:t>
            </w:r>
          </w:p>
        </w:tc>
        <w:tc>
          <w:tcPr>
            <w:tcW w:w="1560" w:type="dxa"/>
            <w:vMerge w:val="restart"/>
            <w:vAlign w:val="center"/>
          </w:tcPr>
          <w:p w:rsidR="00DD6873" w:rsidRDefault="00DD6873" w:rsidP="00DD6873">
            <w:r>
              <w:t>ml</w:t>
            </w:r>
          </w:p>
        </w:tc>
        <w:tc>
          <w:tcPr>
            <w:tcW w:w="3118" w:type="dxa"/>
            <w:vAlign w:val="center"/>
          </w:tcPr>
          <w:p w:rsidR="00DD6873" w:rsidRDefault="00DD6873" w:rsidP="00DD6873">
            <w:r>
              <w:t xml:space="preserve">Objem na konci diastoly </w:t>
            </w:r>
            <w:r w:rsidR="00BB3B90">
              <w:t>(</w:t>
            </w:r>
            <w:r>
              <w:t>levé komory</w:t>
            </w:r>
            <w:r w:rsidR="00BB3B90">
              <w:t>)</w:t>
            </w:r>
          </w:p>
        </w:tc>
      </w:tr>
      <w:tr w:rsidR="00DD6873" w:rsidTr="00096FAC">
        <w:tc>
          <w:tcPr>
            <w:tcW w:w="2547" w:type="dxa"/>
            <w:vAlign w:val="center"/>
          </w:tcPr>
          <w:p w:rsidR="00DD6873" w:rsidRDefault="007B7917" w:rsidP="007B7917">
            <w:pPr>
              <w:rPr>
                <w:lang w:val="en-GB"/>
              </w:rPr>
            </w:pPr>
            <w:r>
              <w:rPr>
                <w:lang w:val="en-GB"/>
              </w:rPr>
              <w:t>Left ventricle e</w:t>
            </w:r>
            <w:r w:rsidR="00DD6873">
              <w:rPr>
                <w:lang w:val="en-GB"/>
              </w:rPr>
              <w:t>nd-systolic volume</w:t>
            </w:r>
          </w:p>
        </w:tc>
        <w:tc>
          <w:tcPr>
            <w:tcW w:w="1417" w:type="dxa"/>
            <w:vAlign w:val="center"/>
          </w:tcPr>
          <w:p w:rsidR="00DD6873" w:rsidRDefault="007B7917" w:rsidP="00DD6873">
            <w:pPr>
              <w:rPr>
                <w:rFonts w:ascii="Cambria Math" w:hAnsi="Cambria Math"/>
                <w:lang w:val="en-GB"/>
              </w:rPr>
            </w:pPr>
            <w:r>
              <w:rPr>
                <w:rFonts w:ascii="Cambria Math" w:hAnsi="Cambria Math"/>
                <w:lang w:val="en-GB"/>
              </w:rPr>
              <w:t>LV</w:t>
            </w:r>
            <w:r w:rsidR="00DD6873">
              <w:rPr>
                <w:rFonts w:ascii="Cambria Math" w:hAnsi="Cambria Math"/>
                <w:lang w:val="en-GB"/>
              </w:rPr>
              <w:t>ESV</w:t>
            </w:r>
          </w:p>
        </w:tc>
        <w:tc>
          <w:tcPr>
            <w:tcW w:w="1560" w:type="dxa"/>
            <w:vMerge/>
            <w:vAlign w:val="center"/>
          </w:tcPr>
          <w:p w:rsidR="00DD6873" w:rsidRDefault="00DD6873" w:rsidP="00DD6873"/>
        </w:tc>
        <w:tc>
          <w:tcPr>
            <w:tcW w:w="3118" w:type="dxa"/>
            <w:vAlign w:val="center"/>
          </w:tcPr>
          <w:p w:rsidR="00DD6873" w:rsidRDefault="00DD6873" w:rsidP="00DD6873">
            <w:r>
              <w:t>Objem na konci systoly</w:t>
            </w:r>
            <w:r w:rsidR="00BB3B90">
              <w:t xml:space="preserve"> (levé komory)</w:t>
            </w:r>
          </w:p>
        </w:tc>
      </w:tr>
      <w:tr w:rsidR="00DD6873" w:rsidTr="00096FAC">
        <w:tc>
          <w:tcPr>
            <w:tcW w:w="2547" w:type="dxa"/>
            <w:vAlign w:val="center"/>
          </w:tcPr>
          <w:p w:rsidR="00DD6873" w:rsidRDefault="00DD6873" w:rsidP="00DD6873">
            <w:pPr>
              <w:rPr>
                <w:lang w:val="en-GB"/>
              </w:rPr>
            </w:pPr>
            <w:r>
              <w:rPr>
                <w:lang w:val="en-GB"/>
              </w:rPr>
              <w:t>Eject fraction</w:t>
            </w:r>
            <w:r w:rsidR="00BB3B90">
              <w:rPr>
                <w:lang w:val="en-GB"/>
              </w:rPr>
              <w:t xml:space="preserve"> (of left ventricle)</w:t>
            </w:r>
          </w:p>
        </w:tc>
        <w:tc>
          <w:tcPr>
            <w:tcW w:w="1417" w:type="dxa"/>
            <w:vAlign w:val="center"/>
          </w:tcPr>
          <w:p w:rsidR="00DD6873" w:rsidRPr="00214D53" w:rsidRDefault="00DD6873" w:rsidP="00DD6873">
            <w:pPr>
              <w:rPr>
                <w:rFonts w:ascii="Cambria Math" w:hAnsi="Cambria Math"/>
                <w:lang w:val="en-GB"/>
              </w:rPr>
            </w:pPr>
            <w:r>
              <w:rPr>
                <w:rFonts w:ascii="Cambria Math" w:hAnsi="Cambria Math"/>
                <w:lang w:val="en-GB"/>
              </w:rPr>
              <w:t>EF</w:t>
            </w:r>
          </w:p>
        </w:tc>
        <w:tc>
          <w:tcPr>
            <w:tcW w:w="1560" w:type="dxa"/>
            <w:vAlign w:val="center"/>
          </w:tcPr>
          <w:p w:rsidR="00DD6873" w:rsidRDefault="00BB3B90" w:rsidP="00DD6873">
            <w:r>
              <w:t>%</w:t>
            </w:r>
          </w:p>
        </w:tc>
        <w:tc>
          <w:tcPr>
            <w:tcW w:w="3118" w:type="dxa"/>
            <w:vAlign w:val="center"/>
          </w:tcPr>
          <w:p w:rsidR="00DD6873" w:rsidRDefault="00DD6873" w:rsidP="00DD6873">
            <w:r>
              <w:t>Ejekční frakce</w:t>
            </w:r>
            <w:r w:rsidR="00BB3B90">
              <w:t xml:space="preserve"> (levé komory)</w:t>
            </w:r>
          </w:p>
        </w:tc>
      </w:tr>
      <w:tr w:rsidR="005D4175" w:rsidTr="00096FAC">
        <w:tc>
          <w:tcPr>
            <w:tcW w:w="2547" w:type="dxa"/>
            <w:vAlign w:val="center"/>
          </w:tcPr>
          <w:p w:rsidR="005D4175" w:rsidRPr="005D4175" w:rsidRDefault="005D4175" w:rsidP="005D4175">
            <w:pPr>
              <w:rPr>
                <w:color w:val="000000" w:themeColor="text1"/>
                <w:lang w:val="en-GB"/>
              </w:rPr>
            </w:pPr>
            <w:r w:rsidRPr="005D4175">
              <w:rPr>
                <w:color w:val="000000" w:themeColor="text1"/>
                <w:lang w:val="en-GB"/>
              </w:rPr>
              <w:t>RR interval</w:t>
            </w:r>
            <w:r>
              <w:rPr>
                <w:color w:val="000000" w:themeColor="text1"/>
                <w:lang w:val="en-GB"/>
              </w:rPr>
              <w:t>,</w:t>
            </w:r>
            <w:r w:rsidRPr="005D4175">
              <w:rPr>
                <w:color w:val="000000" w:themeColor="text1"/>
                <w:lang w:val="en-GB"/>
              </w:rPr>
              <w:t xml:space="preserve"> </w:t>
            </w:r>
            <w:r>
              <w:rPr>
                <w:color w:val="000000" w:themeColor="text1"/>
                <w:lang w:val="en-GB"/>
              </w:rPr>
              <w:t>NN interval</w:t>
            </w:r>
          </w:p>
        </w:tc>
        <w:tc>
          <w:tcPr>
            <w:tcW w:w="1417" w:type="dxa"/>
            <w:vAlign w:val="center"/>
          </w:tcPr>
          <w:p w:rsidR="005D4175" w:rsidRPr="005D4175" w:rsidRDefault="005D4175" w:rsidP="007C03B1">
            <w:pPr>
              <w:rPr>
                <w:rFonts w:ascii="Cambria Math" w:hAnsi="Cambria Math"/>
                <w:color w:val="000000" w:themeColor="text1"/>
                <w:lang w:val="en-GB"/>
              </w:rPr>
            </w:pPr>
            <w:r w:rsidRPr="005D4175">
              <w:rPr>
                <w:rFonts w:ascii="Cambria Math" w:hAnsi="Cambria Math"/>
                <w:color w:val="000000" w:themeColor="text1"/>
                <w:lang w:val="en-GB"/>
              </w:rPr>
              <w:t>RR</w:t>
            </w:r>
            <w:r>
              <w:rPr>
                <w:rFonts w:ascii="Cambria Math" w:hAnsi="Cambria Math"/>
                <w:color w:val="000000" w:themeColor="text1"/>
                <w:lang w:val="en-GB"/>
              </w:rPr>
              <w:t>, NN</w:t>
            </w:r>
          </w:p>
        </w:tc>
        <w:tc>
          <w:tcPr>
            <w:tcW w:w="1560" w:type="dxa"/>
            <w:vAlign w:val="center"/>
          </w:tcPr>
          <w:p w:rsidR="005D4175" w:rsidRDefault="005D4175" w:rsidP="00DD6873">
            <w:r>
              <w:t>s, ms</w:t>
            </w:r>
          </w:p>
        </w:tc>
        <w:tc>
          <w:tcPr>
            <w:tcW w:w="3118" w:type="dxa"/>
            <w:vAlign w:val="center"/>
          </w:tcPr>
          <w:p w:rsidR="005D4175" w:rsidRDefault="005D4175" w:rsidP="005D4175">
            <w:r w:rsidRPr="005D4175">
              <w:rPr>
                <w:color w:val="000000" w:themeColor="text1"/>
                <w:lang w:val="en-GB"/>
              </w:rPr>
              <w:t>RR interval</w:t>
            </w:r>
            <w:r>
              <w:rPr>
                <w:color w:val="000000" w:themeColor="text1"/>
                <w:lang w:val="en-GB"/>
              </w:rPr>
              <w:t>,</w:t>
            </w:r>
            <w:r w:rsidRPr="005D4175">
              <w:rPr>
                <w:color w:val="000000" w:themeColor="text1"/>
                <w:lang w:val="en-GB"/>
              </w:rPr>
              <w:t xml:space="preserve"> </w:t>
            </w:r>
            <w:r>
              <w:rPr>
                <w:color w:val="000000" w:themeColor="text1"/>
                <w:lang w:val="en-GB"/>
              </w:rPr>
              <w:t>NN interval</w:t>
            </w:r>
          </w:p>
        </w:tc>
      </w:tr>
      <w:tr w:rsidR="00E03460" w:rsidTr="00096FAC">
        <w:tc>
          <w:tcPr>
            <w:tcW w:w="2547" w:type="dxa"/>
            <w:vAlign w:val="center"/>
          </w:tcPr>
          <w:p w:rsidR="00E03460" w:rsidRDefault="00E03460" w:rsidP="00E03460">
            <w:pPr>
              <w:rPr>
                <w:lang w:val="en-GB"/>
              </w:rPr>
            </w:pPr>
            <w:r>
              <w:rPr>
                <w:lang w:val="en-GB"/>
              </w:rPr>
              <w:t>Frequency</w:t>
            </w:r>
          </w:p>
        </w:tc>
        <w:tc>
          <w:tcPr>
            <w:tcW w:w="1417" w:type="dxa"/>
            <w:vAlign w:val="center"/>
          </w:tcPr>
          <w:p w:rsidR="00E03460" w:rsidRDefault="00E03460" w:rsidP="00E03460">
            <w:pPr>
              <w:rPr>
                <w:rFonts w:ascii="Cambria Math" w:hAnsi="Cambria Math"/>
                <w:lang w:val="en-GB"/>
              </w:rPr>
            </w:pPr>
            <w:r>
              <w:rPr>
                <w:rFonts w:ascii="Cambria Math" w:hAnsi="Cambria Math"/>
                <w:lang w:val="en-GB"/>
              </w:rPr>
              <w:t>f</w:t>
            </w:r>
          </w:p>
        </w:tc>
        <w:tc>
          <w:tcPr>
            <w:tcW w:w="1560" w:type="dxa"/>
            <w:vAlign w:val="center"/>
          </w:tcPr>
          <w:p w:rsidR="00E03460" w:rsidRDefault="00E03460" w:rsidP="00E03460">
            <w:r>
              <w:t>Hz</w:t>
            </w:r>
          </w:p>
        </w:tc>
        <w:tc>
          <w:tcPr>
            <w:tcW w:w="3118" w:type="dxa"/>
            <w:vAlign w:val="center"/>
          </w:tcPr>
          <w:p w:rsidR="00E03460" w:rsidRDefault="00E03460" w:rsidP="00E03460">
            <w:r>
              <w:t>Frekvence</w:t>
            </w:r>
          </w:p>
        </w:tc>
      </w:tr>
      <w:tr w:rsidR="00E03460" w:rsidTr="00096FAC">
        <w:tc>
          <w:tcPr>
            <w:tcW w:w="2547" w:type="dxa"/>
            <w:vAlign w:val="center"/>
          </w:tcPr>
          <w:p w:rsidR="00E03460" w:rsidRPr="005D4175" w:rsidRDefault="00E03460" w:rsidP="00A51D3C">
            <w:pPr>
              <w:rPr>
                <w:color w:val="000000" w:themeColor="text1"/>
                <w:lang w:val="en-GB"/>
              </w:rPr>
            </w:pPr>
            <w:r w:rsidRPr="005D4175">
              <w:rPr>
                <w:color w:val="000000" w:themeColor="text1"/>
                <w:lang w:val="en-GB"/>
              </w:rPr>
              <w:t>Spectral power of very low, low</w:t>
            </w:r>
            <w:r>
              <w:rPr>
                <w:color w:val="000000" w:themeColor="text1"/>
                <w:lang w:val="en-GB"/>
              </w:rPr>
              <w:t>, middle</w:t>
            </w:r>
            <w:r w:rsidRPr="005D4175">
              <w:rPr>
                <w:color w:val="000000" w:themeColor="text1"/>
                <w:lang w:val="en-GB"/>
              </w:rPr>
              <w:t xml:space="preserve"> </w:t>
            </w:r>
            <w:r w:rsidR="00A51D3C">
              <w:rPr>
                <w:color w:val="000000" w:themeColor="text1"/>
                <w:lang w:val="en-GB"/>
              </w:rPr>
              <w:t>and</w:t>
            </w:r>
            <w:r w:rsidRPr="005D4175">
              <w:rPr>
                <w:color w:val="000000" w:themeColor="text1"/>
                <w:lang w:val="en-GB"/>
              </w:rPr>
              <w:t xml:space="preserve"> high frequency</w:t>
            </w:r>
          </w:p>
        </w:tc>
        <w:tc>
          <w:tcPr>
            <w:tcW w:w="1417" w:type="dxa"/>
            <w:vAlign w:val="center"/>
          </w:tcPr>
          <w:p w:rsidR="00E03460" w:rsidRPr="005D4175" w:rsidRDefault="00E03460" w:rsidP="00A51D3C">
            <w:pPr>
              <w:rPr>
                <w:rFonts w:ascii="Cambria Math" w:hAnsi="Cambria Math"/>
                <w:color w:val="000000" w:themeColor="text1"/>
                <w:lang w:val="en-GB"/>
              </w:rPr>
            </w:pPr>
            <w:r w:rsidRPr="005D4175">
              <w:rPr>
                <w:rFonts w:ascii="Cambria Math" w:hAnsi="Cambria Math"/>
                <w:color w:val="000000" w:themeColor="text1"/>
                <w:lang w:val="en-GB"/>
              </w:rPr>
              <w:t>VLF (of VLF, LH</w:t>
            </w:r>
            <w:r>
              <w:rPr>
                <w:rFonts w:ascii="Cambria Math" w:hAnsi="Cambria Math"/>
                <w:color w:val="000000" w:themeColor="text1"/>
                <w:lang w:val="en-GB"/>
              </w:rPr>
              <w:t>, MF</w:t>
            </w:r>
            <w:r w:rsidRPr="005D4175">
              <w:rPr>
                <w:rFonts w:ascii="Cambria Math" w:hAnsi="Cambria Math"/>
                <w:color w:val="000000" w:themeColor="text1"/>
                <w:lang w:val="en-GB"/>
              </w:rPr>
              <w:t xml:space="preserve"> </w:t>
            </w:r>
            <w:r w:rsidR="00A51D3C">
              <w:rPr>
                <w:rFonts w:ascii="Cambria Math" w:hAnsi="Cambria Math"/>
                <w:color w:val="000000" w:themeColor="text1"/>
                <w:lang w:val="en-GB"/>
              </w:rPr>
              <w:t>and</w:t>
            </w:r>
            <w:r w:rsidRPr="005D4175">
              <w:rPr>
                <w:rFonts w:ascii="Cambria Math" w:hAnsi="Cambria Math"/>
                <w:color w:val="000000" w:themeColor="text1"/>
                <w:lang w:val="en-GB"/>
              </w:rPr>
              <w:t xml:space="preserve"> HF)</w:t>
            </w:r>
          </w:p>
        </w:tc>
        <w:tc>
          <w:tcPr>
            <w:tcW w:w="1560" w:type="dxa"/>
            <w:vAlign w:val="center"/>
          </w:tcPr>
          <w:p w:rsidR="00E03460" w:rsidRDefault="00E03460" w:rsidP="00E03460">
            <w:r>
              <w:t>ms</w:t>
            </w:r>
            <w:r w:rsidRPr="005D4175">
              <w:rPr>
                <w:vertAlign w:val="superscript"/>
              </w:rPr>
              <w:t>-2</w:t>
            </w:r>
            <w:r>
              <w:t>, nu, %</w:t>
            </w:r>
          </w:p>
        </w:tc>
        <w:tc>
          <w:tcPr>
            <w:tcW w:w="3118" w:type="dxa"/>
            <w:vAlign w:val="center"/>
          </w:tcPr>
          <w:p w:rsidR="00E03460" w:rsidRDefault="00E03460" w:rsidP="00A51D3C">
            <w:r>
              <w:t xml:space="preserve">Spektrální výkon pásma velmi nízké, nízké </w:t>
            </w:r>
            <w:r w:rsidR="00A51D3C">
              <w:t>a</w:t>
            </w:r>
            <w:r>
              <w:t xml:space="preserve"> vysoké frekvence</w:t>
            </w:r>
          </w:p>
        </w:tc>
      </w:tr>
      <w:tr w:rsidR="00E03460" w:rsidTr="00096FAC">
        <w:tc>
          <w:tcPr>
            <w:tcW w:w="2547" w:type="dxa"/>
            <w:vAlign w:val="center"/>
          </w:tcPr>
          <w:p w:rsidR="00E03460" w:rsidRPr="000359C9" w:rsidRDefault="00E03460" w:rsidP="00E03460">
            <w:pPr>
              <w:rPr>
                <w:color w:val="000000" w:themeColor="text1"/>
                <w:lang w:val="en-GB"/>
              </w:rPr>
            </w:pPr>
            <w:r w:rsidRPr="000359C9">
              <w:rPr>
                <w:color w:val="000000" w:themeColor="text1"/>
                <w:lang w:val="en-GB"/>
              </w:rPr>
              <w:t>Power of spectral density</w:t>
            </w:r>
          </w:p>
        </w:tc>
        <w:tc>
          <w:tcPr>
            <w:tcW w:w="1417" w:type="dxa"/>
            <w:vAlign w:val="center"/>
          </w:tcPr>
          <w:p w:rsidR="00E03460" w:rsidRPr="000359C9" w:rsidRDefault="00E03460" w:rsidP="00E03460">
            <w:pPr>
              <w:rPr>
                <w:rFonts w:ascii="Cambria Math" w:hAnsi="Cambria Math"/>
                <w:color w:val="000000" w:themeColor="text1"/>
                <w:lang w:val="en-GB"/>
              </w:rPr>
            </w:pPr>
            <w:r w:rsidRPr="000359C9">
              <w:rPr>
                <w:rFonts w:ascii="Cambria Math" w:hAnsi="Cambria Math"/>
                <w:color w:val="000000" w:themeColor="text1"/>
                <w:lang w:val="en-GB"/>
              </w:rPr>
              <w:t>PSD</w:t>
            </w:r>
          </w:p>
        </w:tc>
        <w:tc>
          <w:tcPr>
            <w:tcW w:w="1560" w:type="dxa"/>
            <w:vAlign w:val="center"/>
          </w:tcPr>
          <w:p w:rsidR="00E03460" w:rsidRDefault="00E03460" w:rsidP="00E03460">
            <w:r>
              <w:t>ms</w:t>
            </w:r>
            <w:r w:rsidRPr="005D4175">
              <w:rPr>
                <w:vertAlign w:val="superscript"/>
              </w:rPr>
              <w:t>-2</w:t>
            </w:r>
            <w:r>
              <w:t>/Hz</w:t>
            </w:r>
          </w:p>
        </w:tc>
        <w:tc>
          <w:tcPr>
            <w:tcW w:w="3118" w:type="dxa"/>
            <w:vAlign w:val="center"/>
          </w:tcPr>
          <w:p w:rsidR="00E03460" w:rsidRDefault="00E03460" w:rsidP="00E03460">
            <w:r>
              <w:t>Výkonová spektrální hustota</w:t>
            </w:r>
          </w:p>
        </w:tc>
      </w:tr>
    </w:tbl>
    <w:p w:rsidR="00A5325C" w:rsidRDefault="00A5325C" w:rsidP="00A952D8">
      <w:pPr>
        <w:rPr>
          <w:rFonts w:eastAsiaTheme="minorEastAsia"/>
          <w:color w:val="0070C0"/>
          <w:sz w:val="24"/>
        </w:rPr>
      </w:pPr>
    </w:p>
    <w:tbl>
      <w:tblPr>
        <w:tblStyle w:val="Mkatabulky"/>
        <w:tblW w:w="8642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1560"/>
        <w:gridCol w:w="3118"/>
      </w:tblGrid>
      <w:tr w:rsidR="00590CD0" w:rsidRPr="00414E60" w:rsidTr="00CC1514">
        <w:tc>
          <w:tcPr>
            <w:tcW w:w="5524" w:type="dxa"/>
            <w:gridSpan w:val="3"/>
            <w:shd w:val="clear" w:color="auto" w:fill="E2EFD9" w:themeFill="accent6" w:themeFillTint="33"/>
          </w:tcPr>
          <w:p w:rsidR="00590CD0" w:rsidRPr="00414E60" w:rsidRDefault="00590CD0" w:rsidP="00CC1514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cs-CZ"/>
              </w:rPr>
              <w:drawing>
                <wp:inline distT="0" distB="0" distL="0" distR="0" wp14:anchorId="7D474B62" wp14:editId="3323EC08">
                  <wp:extent cx="222637" cy="179283"/>
                  <wp:effectExtent l="0" t="0" r="635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C900015890[1].WM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7" cy="193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shd w:val="clear" w:color="auto" w:fill="E2EFD9" w:themeFill="accent6" w:themeFillTint="33"/>
          </w:tcPr>
          <w:p w:rsidR="00590CD0" w:rsidRPr="00414E60" w:rsidRDefault="00590CD0" w:rsidP="00CC1514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cs-CZ"/>
              </w:rPr>
              <w:drawing>
                <wp:inline distT="0" distB="0" distL="0" distR="0" wp14:anchorId="0422CB72" wp14:editId="45E39467">
                  <wp:extent cx="212374" cy="166701"/>
                  <wp:effectExtent l="0" t="0" r="0" b="508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C900015909[1].W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037" cy="197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CD0" w:rsidRPr="00A952D8" w:rsidTr="00CC1514">
        <w:tc>
          <w:tcPr>
            <w:tcW w:w="5524" w:type="dxa"/>
            <w:gridSpan w:val="3"/>
            <w:shd w:val="clear" w:color="auto" w:fill="FFF2CC" w:themeFill="accent4" w:themeFillTint="33"/>
          </w:tcPr>
          <w:p w:rsidR="00590CD0" w:rsidRPr="00214D53" w:rsidRDefault="00590CD0" w:rsidP="00BB48FA">
            <w:pPr>
              <w:jc w:val="center"/>
              <w:rPr>
                <w:b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Anthropometric </w:t>
            </w:r>
            <w:r w:rsidR="00BB48FA">
              <w:rPr>
                <w:color w:val="000000" w:themeColor="text1"/>
                <w:lang w:val="en-GB"/>
              </w:rPr>
              <w:t>parameter</w:t>
            </w:r>
            <w:r>
              <w:rPr>
                <w:color w:val="000000" w:themeColor="text1"/>
                <w:lang w:val="en-GB"/>
              </w:rPr>
              <w:t>s</w:t>
            </w:r>
          </w:p>
        </w:tc>
        <w:tc>
          <w:tcPr>
            <w:tcW w:w="3118" w:type="dxa"/>
            <w:shd w:val="clear" w:color="auto" w:fill="FFF2CC" w:themeFill="accent4" w:themeFillTint="33"/>
          </w:tcPr>
          <w:p w:rsidR="00590CD0" w:rsidRPr="00A952D8" w:rsidRDefault="00590CD0" w:rsidP="00590CD0">
            <w:pPr>
              <w:jc w:val="center"/>
              <w:rPr>
                <w:b/>
              </w:rPr>
            </w:pPr>
            <w:r>
              <w:t>Antropometrické veličiny</w:t>
            </w:r>
          </w:p>
        </w:tc>
      </w:tr>
      <w:tr w:rsidR="00590CD0" w:rsidRPr="00A952D8" w:rsidTr="00CC1514">
        <w:tc>
          <w:tcPr>
            <w:tcW w:w="2547" w:type="dxa"/>
          </w:tcPr>
          <w:p w:rsidR="00590CD0" w:rsidRPr="00214D53" w:rsidRDefault="00590CD0" w:rsidP="00CC1514">
            <w:pPr>
              <w:jc w:val="center"/>
              <w:rPr>
                <w:b/>
                <w:lang w:val="en-GB"/>
              </w:rPr>
            </w:pPr>
            <w:r w:rsidRPr="00214D53">
              <w:rPr>
                <w:b/>
                <w:lang w:val="en-GB"/>
              </w:rPr>
              <w:t>Name</w:t>
            </w:r>
            <w:r>
              <w:rPr>
                <w:b/>
                <w:lang w:val="en-GB"/>
              </w:rPr>
              <w:t>s</w:t>
            </w:r>
          </w:p>
        </w:tc>
        <w:tc>
          <w:tcPr>
            <w:tcW w:w="1417" w:type="dxa"/>
          </w:tcPr>
          <w:p w:rsidR="00590CD0" w:rsidRPr="00214D53" w:rsidRDefault="00590CD0" w:rsidP="00CC1514">
            <w:pPr>
              <w:jc w:val="center"/>
              <w:rPr>
                <w:b/>
                <w:lang w:val="en-GB"/>
              </w:rPr>
            </w:pPr>
            <w:r w:rsidRPr="00214D53">
              <w:rPr>
                <w:b/>
                <w:lang w:val="en-GB"/>
              </w:rPr>
              <w:t>Symbol</w:t>
            </w:r>
            <w:r>
              <w:rPr>
                <w:b/>
                <w:lang w:val="en-GB"/>
              </w:rPr>
              <w:t>s</w:t>
            </w:r>
          </w:p>
        </w:tc>
        <w:tc>
          <w:tcPr>
            <w:tcW w:w="1560" w:type="dxa"/>
          </w:tcPr>
          <w:p w:rsidR="00590CD0" w:rsidRPr="00A952D8" w:rsidRDefault="00590CD0" w:rsidP="00CC1514">
            <w:pPr>
              <w:jc w:val="center"/>
              <w:rPr>
                <w:b/>
              </w:rPr>
            </w:pPr>
            <w:r>
              <w:rPr>
                <w:b/>
              </w:rPr>
              <w:t>Units</w:t>
            </w:r>
          </w:p>
        </w:tc>
        <w:tc>
          <w:tcPr>
            <w:tcW w:w="3118" w:type="dxa"/>
          </w:tcPr>
          <w:p w:rsidR="00590CD0" w:rsidRPr="00A952D8" w:rsidRDefault="00590CD0" w:rsidP="00CC1514">
            <w:pPr>
              <w:jc w:val="center"/>
              <w:rPr>
                <w:b/>
              </w:rPr>
            </w:pPr>
            <w:r>
              <w:rPr>
                <w:b/>
              </w:rPr>
              <w:t>Názvy</w:t>
            </w:r>
          </w:p>
        </w:tc>
      </w:tr>
      <w:tr w:rsidR="00590CD0" w:rsidTr="0080412F">
        <w:tc>
          <w:tcPr>
            <w:tcW w:w="2547" w:type="dxa"/>
          </w:tcPr>
          <w:p w:rsidR="00590CD0" w:rsidRPr="009E3D7C" w:rsidRDefault="00590CD0" w:rsidP="00590CD0">
            <w:pPr>
              <w:rPr>
                <w:lang w:val="en-GB"/>
              </w:rPr>
            </w:pPr>
            <w:r>
              <w:rPr>
                <w:lang w:val="en-GB"/>
              </w:rPr>
              <w:t>Body m</w:t>
            </w:r>
            <w:r w:rsidRPr="009E3D7C">
              <w:rPr>
                <w:lang w:val="en-GB"/>
              </w:rPr>
              <w:t>ass (</w:t>
            </w:r>
            <w:r w:rsidR="008B6B28">
              <w:rPr>
                <w:lang w:val="en-GB"/>
              </w:rPr>
              <w:t>“</w:t>
            </w:r>
            <w:r w:rsidRPr="009E3D7C">
              <w:rPr>
                <w:lang w:val="en-GB"/>
              </w:rPr>
              <w:t>Weight</w:t>
            </w:r>
            <w:r w:rsidR="008B6B28">
              <w:rPr>
                <w:lang w:val="en-GB"/>
              </w:rPr>
              <w:t>”</w:t>
            </w:r>
            <w:r w:rsidRPr="009E3D7C">
              <w:rPr>
                <w:lang w:val="en-GB"/>
              </w:rPr>
              <w:t>)</w:t>
            </w:r>
          </w:p>
        </w:tc>
        <w:tc>
          <w:tcPr>
            <w:tcW w:w="1417" w:type="dxa"/>
          </w:tcPr>
          <w:p w:rsidR="00590CD0" w:rsidRPr="00C519E6" w:rsidRDefault="00590CD0" w:rsidP="00590CD0">
            <w:pPr>
              <w:rPr>
                <w:lang w:val="en-GB"/>
              </w:rPr>
            </w:pPr>
            <w:r w:rsidRPr="00C519E6">
              <w:rPr>
                <w:lang w:val="en-GB"/>
              </w:rPr>
              <w:t>m, Wt</w:t>
            </w:r>
          </w:p>
        </w:tc>
        <w:tc>
          <w:tcPr>
            <w:tcW w:w="1560" w:type="dxa"/>
            <w:vAlign w:val="center"/>
          </w:tcPr>
          <w:p w:rsidR="00590CD0" w:rsidRPr="009E3D7C" w:rsidRDefault="00590CD0" w:rsidP="00590CD0">
            <w:pPr>
              <w:rPr>
                <w:lang w:val="en-GB"/>
              </w:rPr>
            </w:pPr>
            <w:r>
              <w:rPr>
                <w:lang w:val="en-GB"/>
              </w:rPr>
              <w:t>k</w:t>
            </w:r>
            <w:r w:rsidRPr="009E3D7C">
              <w:rPr>
                <w:lang w:val="en-GB"/>
              </w:rPr>
              <w:t>g</w:t>
            </w:r>
          </w:p>
        </w:tc>
        <w:tc>
          <w:tcPr>
            <w:tcW w:w="3118" w:type="dxa"/>
          </w:tcPr>
          <w:p w:rsidR="00590CD0" w:rsidRDefault="00590CD0" w:rsidP="008B6B28">
            <w:r>
              <w:t>Tělesná hmotnost</w:t>
            </w:r>
            <w:r w:rsidR="008B6B28">
              <w:t xml:space="preserve"> (</w:t>
            </w:r>
            <w:r w:rsidR="008B6B28" w:rsidRPr="008B6B28">
              <w:rPr>
                <w:strike/>
              </w:rPr>
              <w:t>Váha</w:t>
            </w:r>
            <w:r w:rsidR="008B6B28">
              <w:t>)</w:t>
            </w:r>
          </w:p>
        </w:tc>
      </w:tr>
      <w:tr w:rsidR="00590CD0" w:rsidTr="0080412F">
        <w:tc>
          <w:tcPr>
            <w:tcW w:w="2547" w:type="dxa"/>
          </w:tcPr>
          <w:p w:rsidR="00590CD0" w:rsidRDefault="00590CD0" w:rsidP="00590CD0">
            <w:pPr>
              <w:rPr>
                <w:lang w:val="en-GB"/>
              </w:rPr>
            </w:pPr>
            <w:r>
              <w:rPr>
                <w:lang w:val="en-GB"/>
              </w:rPr>
              <w:t>Body height</w:t>
            </w:r>
          </w:p>
        </w:tc>
        <w:tc>
          <w:tcPr>
            <w:tcW w:w="1417" w:type="dxa"/>
          </w:tcPr>
          <w:p w:rsidR="00590CD0" w:rsidRPr="00C519E6" w:rsidRDefault="00590CD0" w:rsidP="00590CD0">
            <w:pPr>
              <w:rPr>
                <w:lang w:val="en-GB"/>
              </w:rPr>
            </w:pPr>
            <w:r>
              <w:rPr>
                <w:lang w:val="en-GB"/>
              </w:rPr>
              <w:t>h, Ht</w:t>
            </w:r>
          </w:p>
        </w:tc>
        <w:tc>
          <w:tcPr>
            <w:tcW w:w="1560" w:type="dxa"/>
            <w:vAlign w:val="center"/>
          </w:tcPr>
          <w:p w:rsidR="00590CD0" w:rsidRDefault="00590CD0" w:rsidP="00590CD0">
            <w:pPr>
              <w:rPr>
                <w:lang w:val="en-GB"/>
              </w:rPr>
            </w:pPr>
            <w:r>
              <w:rPr>
                <w:lang w:val="en-GB"/>
              </w:rPr>
              <w:t>cm, m</w:t>
            </w:r>
          </w:p>
        </w:tc>
        <w:tc>
          <w:tcPr>
            <w:tcW w:w="3118" w:type="dxa"/>
          </w:tcPr>
          <w:p w:rsidR="00590CD0" w:rsidRDefault="00590CD0" w:rsidP="00590CD0">
            <w:r>
              <w:t>Tělesná výška</w:t>
            </w:r>
          </w:p>
        </w:tc>
      </w:tr>
      <w:tr w:rsidR="00590CD0" w:rsidTr="0080412F">
        <w:tc>
          <w:tcPr>
            <w:tcW w:w="2547" w:type="dxa"/>
          </w:tcPr>
          <w:p w:rsidR="00590CD0" w:rsidRPr="009E3D7C" w:rsidRDefault="00590CD0" w:rsidP="00590CD0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Body mass index</w:t>
            </w:r>
          </w:p>
        </w:tc>
        <w:tc>
          <w:tcPr>
            <w:tcW w:w="1417" w:type="dxa"/>
          </w:tcPr>
          <w:p w:rsidR="00590CD0" w:rsidRPr="00C519E6" w:rsidRDefault="00590CD0" w:rsidP="00590CD0">
            <w:pPr>
              <w:rPr>
                <w:lang w:val="en-GB"/>
              </w:rPr>
            </w:pPr>
            <w:r>
              <w:rPr>
                <w:lang w:val="en-GB"/>
              </w:rPr>
              <w:t>BMI</w:t>
            </w:r>
          </w:p>
        </w:tc>
        <w:tc>
          <w:tcPr>
            <w:tcW w:w="1560" w:type="dxa"/>
            <w:vAlign w:val="center"/>
          </w:tcPr>
          <w:p w:rsidR="00590CD0" w:rsidRPr="009E3D7C" w:rsidRDefault="00590CD0" w:rsidP="00CE7177">
            <w:pPr>
              <w:rPr>
                <w:lang w:val="en-GB"/>
              </w:rPr>
            </w:pPr>
            <w:r>
              <w:t>kg</w:t>
            </w:r>
            <w:r>
              <w:rPr>
                <w:rFonts w:ascii="Courier New" w:hAnsi="Courier New" w:cs="Courier New"/>
              </w:rPr>
              <w:t>∙</w:t>
            </w:r>
            <w:r>
              <w:rPr>
                <w:lang w:val="en-GB"/>
              </w:rPr>
              <w:t>m</w:t>
            </w:r>
            <w:r w:rsidR="00CE7177">
              <w:rPr>
                <w:vertAlign w:val="superscript"/>
                <w:lang w:val="en-GB"/>
              </w:rPr>
              <w:t>-2</w:t>
            </w:r>
          </w:p>
        </w:tc>
        <w:tc>
          <w:tcPr>
            <w:tcW w:w="3118" w:type="dxa"/>
          </w:tcPr>
          <w:p w:rsidR="00590CD0" w:rsidRDefault="00590CD0" w:rsidP="00590CD0">
            <w:r>
              <w:t>Index tělesné hmotnosti</w:t>
            </w:r>
          </w:p>
        </w:tc>
      </w:tr>
      <w:tr w:rsidR="0080412F" w:rsidTr="0080412F">
        <w:tc>
          <w:tcPr>
            <w:tcW w:w="2547" w:type="dxa"/>
          </w:tcPr>
          <w:p w:rsidR="0080412F" w:rsidRDefault="0080412F" w:rsidP="00590CD0">
            <w:pPr>
              <w:rPr>
                <w:lang w:val="en-GB"/>
              </w:rPr>
            </w:pPr>
            <w:r>
              <w:rPr>
                <w:lang w:val="en-GB"/>
              </w:rPr>
              <w:t>Body surface</w:t>
            </w:r>
          </w:p>
        </w:tc>
        <w:tc>
          <w:tcPr>
            <w:tcW w:w="1417" w:type="dxa"/>
          </w:tcPr>
          <w:p w:rsidR="0080412F" w:rsidRPr="00C519E6" w:rsidRDefault="0080412F" w:rsidP="00590CD0">
            <w:pPr>
              <w:rPr>
                <w:lang w:val="en-GB"/>
              </w:rPr>
            </w:pPr>
            <w:r w:rsidRPr="00C519E6">
              <w:rPr>
                <w:lang w:val="en-GB"/>
              </w:rPr>
              <w:t>BS</w:t>
            </w:r>
          </w:p>
        </w:tc>
        <w:tc>
          <w:tcPr>
            <w:tcW w:w="1560" w:type="dxa"/>
            <w:vMerge w:val="restart"/>
            <w:vAlign w:val="center"/>
          </w:tcPr>
          <w:p w:rsidR="0080412F" w:rsidRDefault="0080412F" w:rsidP="00590CD0">
            <w:pPr>
              <w:rPr>
                <w:lang w:val="en-GB"/>
              </w:rPr>
            </w:pPr>
            <w:r>
              <w:rPr>
                <w:lang w:val="en-GB"/>
              </w:rPr>
              <w:t>m</w:t>
            </w:r>
            <w:r w:rsidRPr="004F13B8">
              <w:rPr>
                <w:vertAlign w:val="superscript"/>
                <w:lang w:val="en-GB"/>
              </w:rPr>
              <w:t>2</w:t>
            </w:r>
          </w:p>
        </w:tc>
        <w:tc>
          <w:tcPr>
            <w:tcW w:w="3118" w:type="dxa"/>
          </w:tcPr>
          <w:p w:rsidR="0080412F" w:rsidRDefault="0080412F" w:rsidP="00590CD0">
            <w:r>
              <w:t>Tělesný povrch</w:t>
            </w:r>
          </w:p>
        </w:tc>
      </w:tr>
      <w:tr w:rsidR="0080412F" w:rsidTr="0080412F">
        <w:tc>
          <w:tcPr>
            <w:tcW w:w="2547" w:type="dxa"/>
          </w:tcPr>
          <w:p w:rsidR="0080412F" w:rsidRPr="009E3D7C" w:rsidRDefault="0080412F" w:rsidP="00590CD0">
            <w:pPr>
              <w:rPr>
                <w:lang w:val="en-GB"/>
              </w:rPr>
            </w:pPr>
            <w:r>
              <w:rPr>
                <w:lang w:val="en-GB"/>
              </w:rPr>
              <w:t>Frontal surface area</w:t>
            </w:r>
          </w:p>
        </w:tc>
        <w:tc>
          <w:tcPr>
            <w:tcW w:w="1417" w:type="dxa"/>
          </w:tcPr>
          <w:p w:rsidR="0080412F" w:rsidRPr="00C519E6" w:rsidRDefault="0080412F" w:rsidP="00590CD0">
            <w:pPr>
              <w:rPr>
                <w:lang w:val="en-GB"/>
              </w:rPr>
            </w:pPr>
            <w:r w:rsidRPr="00C519E6">
              <w:rPr>
                <w:lang w:val="en-GB"/>
              </w:rPr>
              <w:t>FSA</w:t>
            </w:r>
          </w:p>
        </w:tc>
        <w:tc>
          <w:tcPr>
            <w:tcW w:w="1560" w:type="dxa"/>
            <w:vMerge/>
            <w:vAlign w:val="center"/>
          </w:tcPr>
          <w:p w:rsidR="0080412F" w:rsidRPr="009E3D7C" w:rsidRDefault="0080412F" w:rsidP="00590CD0">
            <w:pPr>
              <w:rPr>
                <w:lang w:val="en-GB"/>
              </w:rPr>
            </w:pPr>
          </w:p>
        </w:tc>
        <w:tc>
          <w:tcPr>
            <w:tcW w:w="3118" w:type="dxa"/>
          </w:tcPr>
          <w:p w:rsidR="0080412F" w:rsidRDefault="0080412F" w:rsidP="00590CD0">
            <w:r>
              <w:t>Čelní povrch</w:t>
            </w:r>
          </w:p>
        </w:tc>
      </w:tr>
      <w:tr w:rsidR="00590CD0" w:rsidTr="0080412F">
        <w:tc>
          <w:tcPr>
            <w:tcW w:w="2547" w:type="dxa"/>
          </w:tcPr>
          <w:p w:rsidR="00590CD0" w:rsidRPr="009E3D7C" w:rsidRDefault="0080412F" w:rsidP="00590CD0">
            <w:pPr>
              <w:rPr>
                <w:lang w:val="en-GB"/>
              </w:rPr>
            </w:pPr>
            <w:r>
              <w:rPr>
                <w:lang w:val="en-GB"/>
              </w:rPr>
              <w:t>Body fat</w:t>
            </w:r>
          </w:p>
        </w:tc>
        <w:tc>
          <w:tcPr>
            <w:tcW w:w="1417" w:type="dxa"/>
          </w:tcPr>
          <w:p w:rsidR="00590CD0" w:rsidRPr="00C519E6" w:rsidRDefault="0080412F" w:rsidP="00590CD0">
            <w:pPr>
              <w:rPr>
                <w:lang w:val="en-GB"/>
              </w:rPr>
            </w:pPr>
            <w:r>
              <w:rPr>
                <w:lang w:val="en-GB"/>
              </w:rPr>
              <w:t>BF</w:t>
            </w:r>
          </w:p>
        </w:tc>
        <w:tc>
          <w:tcPr>
            <w:tcW w:w="1560" w:type="dxa"/>
            <w:vAlign w:val="center"/>
          </w:tcPr>
          <w:p w:rsidR="00590CD0" w:rsidRPr="009E3D7C" w:rsidRDefault="0080412F" w:rsidP="00590CD0">
            <w:pPr>
              <w:rPr>
                <w:lang w:val="en-GB"/>
              </w:rPr>
            </w:pPr>
            <w:r>
              <w:rPr>
                <w:lang w:val="en-GB"/>
              </w:rPr>
              <w:t>%</w:t>
            </w:r>
          </w:p>
        </w:tc>
        <w:tc>
          <w:tcPr>
            <w:tcW w:w="3118" w:type="dxa"/>
          </w:tcPr>
          <w:p w:rsidR="00590CD0" w:rsidRDefault="0080412F" w:rsidP="00590CD0">
            <w:r>
              <w:t>Tělesný tuk</w:t>
            </w:r>
          </w:p>
        </w:tc>
      </w:tr>
      <w:tr w:rsidR="0080412F" w:rsidTr="0080412F">
        <w:tc>
          <w:tcPr>
            <w:tcW w:w="2547" w:type="dxa"/>
          </w:tcPr>
          <w:p w:rsidR="0080412F" w:rsidRDefault="0080412F" w:rsidP="00590CD0">
            <w:pPr>
              <w:rPr>
                <w:lang w:val="en-GB"/>
              </w:rPr>
            </w:pPr>
            <w:r>
              <w:rPr>
                <w:lang w:val="en-GB"/>
              </w:rPr>
              <w:t>Body density</w:t>
            </w:r>
          </w:p>
        </w:tc>
        <w:tc>
          <w:tcPr>
            <w:tcW w:w="1417" w:type="dxa"/>
          </w:tcPr>
          <w:p w:rsidR="0080412F" w:rsidRDefault="0080412F" w:rsidP="00590CD0">
            <w:pPr>
              <w:rPr>
                <w:lang w:val="en-GB"/>
              </w:rPr>
            </w:pPr>
            <w:r>
              <w:rPr>
                <w:lang w:val="en-GB"/>
              </w:rPr>
              <w:t>BD</w:t>
            </w:r>
          </w:p>
        </w:tc>
        <w:tc>
          <w:tcPr>
            <w:tcW w:w="1560" w:type="dxa"/>
            <w:vAlign w:val="center"/>
          </w:tcPr>
          <w:p w:rsidR="0080412F" w:rsidRDefault="00CE7177" w:rsidP="00CE7177">
            <w:pPr>
              <w:rPr>
                <w:lang w:val="en-GB"/>
              </w:rPr>
            </w:pPr>
            <w:r>
              <w:t>g</w:t>
            </w:r>
            <w:r>
              <w:rPr>
                <w:rFonts w:ascii="Courier New" w:hAnsi="Courier New" w:cs="Courier New"/>
              </w:rPr>
              <w:t>∙</w:t>
            </w:r>
            <w:r>
              <w:rPr>
                <w:lang w:val="en-GB"/>
              </w:rPr>
              <w:t>cm</w:t>
            </w:r>
            <w:r>
              <w:rPr>
                <w:vertAlign w:val="superscript"/>
                <w:lang w:val="en-GB"/>
              </w:rPr>
              <w:t>-1</w:t>
            </w:r>
          </w:p>
        </w:tc>
        <w:tc>
          <w:tcPr>
            <w:tcW w:w="3118" w:type="dxa"/>
          </w:tcPr>
          <w:p w:rsidR="0080412F" w:rsidRDefault="00706AC8" w:rsidP="00590CD0">
            <w:r>
              <w:t>Tělesná hustota</w:t>
            </w:r>
          </w:p>
        </w:tc>
      </w:tr>
    </w:tbl>
    <w:p w:rsidR="00590CD0" w:rsidRDefault="00590CD0" w:rsidP="007C03B1">
      <w:pPr>
        <w:spacing w:after="0" w:line="240" w:lineRule="auto"/>
        <w:rPr>
          <w:rFonts w:eastAsiaTheme="minorEastAsia"/>
          <w:color w:val="0070C0"/>
          <w:sz w:val="24"/>
        </w:rPr>
      </w:pPr>
    </w:p>
    <w:tbl>
      <w:tblPr>
        <w:tblStyle w:val="Mkatabulky"/>
        <w:tblW w:w="8642" w:type="dxa"/>
        <w:tblLayout w:type="fixed"/>
        <w:tblLook w:val="04A0" w:firstRow="1" w:lastRow="0" w:firstColumn="1" w:lastColumn="0" w:noHBand="0" w:noVBand="1"/>
      </w:tblPr>
      <w:tblGrid>
        <w:gridCol w:w="2830"/>
        <w:gridCol w:w="851"/>
        <w:gridCol w:w="2268"/>
        <w:gridCol w:w="2693"/>
      </w:tblGrid>
      <w:tr w:rsidR="00BB48FA" w:rsidRPr="00414E60" w:rsidTr="00BB48FA">
        <w:tc>
          <w:tcPr>
            <w:tcW w:w="5949" w:type="dxa"/>
            <w:gridSpan w:val="3"/>
            <w:shd w:val="clear" w:color="auto" w:fill="E2EFD9" w:themeFill="accent6" w:themeFillTint="33"/>
          </w:tcPr>
          <w:p w:rsidR="00BB48FA" w:rsidRPr="00414E60" w:rsidRDefault="00BB48FA" w:rsidP="00BB48FA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cs-CZ"/>
              </w:rPr>
              <w:drawing>
                <wp:inline distT="0" distB="0" distL="0" distR="0" wp14:anchorId="2E6D5194" wp14:editId="32DF6180">
                  <wp:extent cx="222637" cy="179283"/>
                  <wp:effectExtent l="0" t="0" r="6350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C900015890[1].WM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7" cy="193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BB48FA" w:rsidRPr="00414E60" w:rsidRDefault="00BB48FA" w:rsidP="00BB48FA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cs-CZ"/>
              </w:rPr>
              <w:drawing>
                <wp:inline distT="0" distB="0" distL="0" distR="0" wp14:anchorId="3EAC30F5" wp14:editId="6EDF0F74">
                  <wp:extent cx="212374" cy="166701"/>
                  <wp:effectExtent l="0" t="0" r="0" b="508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C900015909[1].W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037" cy="197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8FA" w:rsidRPr="00A952D8" w:rsidTr="00BB48FA">
        <w:tc>
          <w:tcPr>
            <w:tcW w:w="5949" w:type="dxa"/>
            <w:gridSpan w:val="3"/>
            <w:shd w:val="clear" w:color="auto" w:fill="FFF2CC" w:themeFill="accent4" w:themeFillTint="33"/>
          </w:tcPr>
          <w:p w:rsidR="00BB48FA" w:rsidRPr="00214D53" w:rsidRDefault="00BB48FA" w:rsidP="00BB48FA">
            <w:pPr>
              <w:jc w:val="center"/>
              <w:rPr>
                <w:b/>
                <w:lang w:val="en-GB"/>
              </w:rPr>
            </w:pPr>
            <w:r>
              <w:rPr>
                <w:color w:val="000000" w:themeColor="text1"/>
                <w:lang w:val="en-GB"/>
              </w:rPr>
              <w:t>Biochemical parameters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:rsidR="00BB48FA" w:rsidRPr="00A952D8" w:rsidRDefault="00BB48FA" w:rsidP="00BB48FA">
            <w:pPr>
              <w:jc w:val="center"/>
              <w:rPr>
                <w:b/>
              </w:rPr>
            </w:pPr>
            <w:r>
              <w:t>Biochemické veličiny</w:t>
            </w:r>
          </w:p>
        </w:tc>
      </w:tr>
      <w:tr w:rsidR="00BB48FA" w:rsidRPr="00A952D8" w:rsidTr="009150E6">
        <w:tc>
          <w:tcPr>
            <w:tcW w:w="2830" w:type="dxa"/>
          </w:tcPr>
          <w:p w:rsidR="00BB48FA" w:rsidRPr="00214D53" w:rsidRDefault="00BB48FA" w:rsidP="00BB48FA">
            <w:pPr>
              <w:jc w:val="center"/>
              <w:rPr>
                <w:b/>
                <w:lang w:val="en-GB"/>
              </w:rPr>
            </w:pPr>
            <w:r w:rsidRPr="00214D53">
              <w:rPr>
                <w:b/>
                <w:lang w:val="en-GB"/>
              </w:rPr>
              <w:t>Name</w:t>
            </w:r>
            <w:r>
              <w:rPr>
                <w:b/>
                <w:lang w:val="en-GB"/>
              </w:rPr>
              <w:t>s</w:t>
            </w:r>
          </w:p>
        </w:tc>
        <w:tc>
          <w:tcPr>
            <w:tcW w:w="851" w:type="dxa"/>
          </w:tcPr>
          <w:p w:rsidR="00BB48FA" w:rsidRPr="00214D53" w:rsidRDefault="00BB48FA" w:rsidP="00BB48FA">
            <w:pPr>
              <w:jc w:val="center"/>
              <w:rPr>
                <w:b/>
                <w:lang w:val="en-GB"/>
              </w:rPr>
            </w:pPr>
            <w:r w:rsidRPr="00214D53">
              <w:rPr>
                <w:b/>
                <w:lang w:val="en-GB"/>
              </w:rPr>
              <w:t>Symbol</w:t>
            </w:r>
            <w:r>
              <w:rPr>
                <w:b/>
                <w:lang w:val="en-GB"/>
              </w:rPr>
              <w:t>s</w:t>
            </w:r>
          </w:p>
        </w:tc>
        <w:tc>
          <w:tcPr>
            <w:tcW w:w="2268" w:type="dxa"/>
          </w:tcPr>
          <w:p w:rsidR="00BB48FA" w:rsidRPr="00A952D8" w:rsidRDefault="00BB48FA" w:rsidP="00BB48FA">
            <w:pPr>
              <w:jc w:val="center"/>
              <w:rPr>
                <w:b/>
              </w:rPr>
            </w:pPr>
            <w:r>
              <w:rPr>
                <w:b/>
              </w:rPr>
              <w:t>Units</w:t>
            </w:r>
          </w:p>
        </w:tc>
        <w:tc>
          <w:tcPr>
            <w:tcW w:w="2693" w:type="dxa"/>
          </w:tcPr>
          <w:p w:rsidR="00BB48FA" w:rsidRPr="00A952D8" w:rsidRDefault="00BB48FA" w:rsidP="00BB48FA">
            <w:pPr>
              <w:jc w:val="center"/>
              <w:rPr>
                <w:b/>
              </w:rPr>
            </w:pPr>
            <w:r>
              <w:rPr>
                <w:b/>
              </w:rPr>
              <w:t>Názvy</w:t>
            </w:r>
          </w:p>
        </w:tc>
      </w:tr>
      <w:tr w:rsidR="009150E6" w:rsidTr="009150E6">
        <w:tc>
          <w:tcPr>
            <w:tcW w:w="2830" w:type="dxa"/>
          </w:tcPr>
          <w:p w:rsidR="009150E6" w:rsidRDefault="009150E6" w:rsidP="009150E6">
            <w:pPr>
              <w:rPr>
                <w:lang w:val="en-GB"/>
              </w:rPr>
            </w:pPr>
            <w:r>
              <w:rPr>
                <w:lang w:val="en-GB"/>
              </w:rPr>
              <w:t>Alanine aminotransferase</w:t>
            </w:r>
          </w:p>
        </w:tc>
        <w:tc>
          <w:tcPr>
            <w:tcW w:w="851" w:type="dxa"/>
          </w:tcPr>
          <w:p w:rsidR="009150E6" w:rsidRPr="00C519E6" w:rsidRDefault="009150E6" w:rsidP="009150E6">
            <w:pPr>
              <w:rPr>
                <w:lang w:val="en-GB"/>
              </w:rPr>
            </w:pPr>
            <w:r>
              <w:rPr>
                <w:lang w:val="en-GB"/>
              </w:rPr>
              <w:t>ALT</w:t>
            </w:r>
          </w:p>
        </w:tc>
        <w:tc>
          <w:tcPr>
            <w:tcW w:w="2268" w:type="dxa"/>
            <w:vAlign w:val="center"/>
          </w:tcPr>
          <w:p w:rsidR="009150E6" w:rsidRDefault="009150E6" w:rsidP="009150E6">
            <w:pPr>
              <w:rPr>
                <w:lang w:val="en-GB"/>
              </w:rPr>
            </w:pPr>
            <w:r>
              <w:rPr>
                <w:lang w:val="en-GB"/>
              </w:rPr>
              <w:t>U.l</w:t>
            </w:r>
            <w:r w:rsidRPr="00681E84">
              <w:rPr>
                <w:color w:val="000000" w:themeColor="text1"/>
                <w:vertAlign w:val="superscript"/>
                <w:lang w:val="en-GB"/>
              </w:rPr>
              <w:t>-1</w:t>
            </w:r>
            <w:r>
              <w:rPr>
                <w:lang w:val="en-GB"/>
              </w:rPr>
              <w:t>, kat.l</w:t>
            </w:r>
            <w:r w:rsidRPr="00681E84">
              <w:rPr>
                <w:color w:val="000000" w:themeColor="text1"/>
                <w:vertAlign w:val="superscript"/>
                <w:lang w:val="en-GB"/>
              </w:rPr>
              <w:t>-1</w:t>
            </w:r>
          </w:p>
        </w:tc>
        <w:tc>
          <w:tcPr>
            <w:tcW w:w="2693" w:type="dxa"/>
          </w:tcPr>
          <w:p w:rsidR="009150E6" w:rsidRDefault="009150E6" w:rsidP="009150E6">
            <w:r>
              <w:t>Alaninaminotransferáza</w:t>
            </w:r>
          </w:p>
        </w:tc>
      </w:tr>
      <w:tr w:rsidR="009150E6" w:rsidTr="009150E6">
        <w:tc>
          <w:tcPr>
            <w:tcW w:w="2830" w:type="dxa"/>
          </w:tcPr>
          <w:p w:rsidR="009150E6" w:rsidRDefault="009150E6" w:rsidP="009150E6">
            <w:pPr>
              <w:rPr>
                <w:lang w:val="en-GB"/>
              </w:rPr>
            </w:pPr>
            <w:r>
              <w:rPr>
                <w:lang w:val="en-GB"/>
              </w:rPr>
              <w:t>Aspartate aminotransferase</w:t>
            </w:r>
          </w:p>
        </w:tc>
        <w:tc>
          <w:tcPr>
            <w:tcW w:w="851" w:type="dxa"/>
          </w:tcPr>
          <w:p w:rsidR="009150E6" w:rsidRPr="00C519E6" w:rsidRDefault="009150E6" w:rsidP="009150E6">
            <w:pPr>
              <w:rPr>
                <w:lang w:val="en-GB"/>
              </w:rPr>
            </w:pPr>
            <w:r>
              <w:rPr>
                <w:lang w:val="en-GB"/>
              </w:rPr>
              <w:t>AST</w:t>
            </w:r>
          </w:p>
        </w:tc>
        <w:tc>
          <w:tcPr>
            <w:tcW w:w="2268" w:type="dxa"/>
            <w:vAlign w:val="center"/>
          </w:tcPr>
          <w:p w:rsidR="009150E6" w:rsidRPr="009150E6" w:rsidRDefault="009150E6" w:rsidP="009150E6">
            <w:pPr>
              <w:rPr>
                <w:color w:val="000000" w:themeColor="text1"/>
                <w:vertAlign w:val="superscript"/>
                <w:lang w:val="en-GB"/>
              </w:rPr>
            </w:pPr>
            <w:r>
              <w:rPr>
                <w:lang w:val="en-GB"/>
              </w:rPr>
              <w:t>U.l</w:t>
            </w:r>
            <w:r w:rsidRPr="00681E84">
              <w:rPr>
                <w:color w:val="000000" w:themeColor="text1"/>
                <w:vertAlign w:val="superscript"/>
                <w:lang w:val="en-GB"/>
              </w:rPr>
              <w:t>-1</w:t>
            </w:r>
            <w:r>
              <w:rPr>
                <w:lang w:val="en-GB"/>
              </w:rPr>
              <w:t>, kat.l</w:t>
            </w:r>
            <w:r w:rsidRPr="00681E84">
              <w:rPr>
                <w:color w:val="000000" w:themeColor="text1"/>
                <w:vertAlign w:val="superscript"/>
                <w:lang w:val="en-GB"/>
              </w:rPr>
              <w:t>-1</w:t>
            </w:r>
          </w:p>
        </w:tc>
        <w:tc>
          <w:tcPr>
            <w:tcW w:w="2693" w:type="dxa"/>
          </w:tcPr>
          <w:p w:rsidR="009150E6" w:rsidRDefault="009150E6" w:rsidP="009150E6">
            <w:r>
              <w:t>Aspartátaminotransferáza</w:t>
            </w:r>
          </w:p>
        </w:tc>
      </w:tr>
      <w:tr w:rsidR="00EE4CD0" w:rsidTr="009150E6">
        <w:tc>
          <w:tcPr>
            <w:tcW w:w="2830" w:type="dxa"/>
          </w:tcPr>
          <w:p w:rsidR="00EE4CD0" w:rsidRDefault="00EE4CD0" w:rsidP="009150E6">
            <w:pPr>
              <w:rPr>
                <w:lang w:val="en-GB"/>
              </w:rPr>
            </w:pPr>
            <w:r>
              <w:rPr>
                <w:lang w:val="en-GB"/>
              </w:rPr>
              <w:t>Creatine</w:t>
            </w:r>
          </w:p>
        </w:tc>
        <w:tc>
          <w:tcPr>
            <w:tcW w:w="851" w:type="dxa"/>
          </w:tcPr>
          <w:p w:rsidR="00EE4CD0" w:rsidRDefault="00EE4CD0" w:rsidP="009150E6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2268" w:type="dxa"/>
            <w:vAlign w:val="center"/>
          </w:tcPr>
          <w:p w:rsidR="00EE4CD0" w:rsidRDefault="001731A4" w:rsidP="009150E6">
            <w:pPr>
              <w:rPr>
                <w:lang w:val="en-GB"/>
              </w:rPr>
            </w:pPr>
            <w:r>
              <w:rPr>
                <w:lang w:val="en-GB"/>
              </w:rPr>
              <w:t>μ</w:t>
            </w:r>
            <w:r w:rsidR="00EE4CD0">
              <w:rPr>
                <w:lang w:val="en-GB"/>
              </w:rPr>
              <w:t>mol.l</w:t>
            </w:r>
            <w:r w:rsidR="00EE4CD0" w:rsidRPr="00681E84">
              <w:rPr>
                <w:color w:val="000000" w:themeColor="text1"/>
                <w:vertAlign w:val="superscript"/>
                <w:lang w:val="en-GB"/>
              </w:rPr>
              <w:t>-1</w:t>
            </w:r>
          </w:p>
        </w:tc>
        <w:tc>
          <w:tcPr>
            <w:tcW w:w="2693" w:type="dxa"/>
          </w:tcPr>
          <w:p w:rsidR="00EE4CD0" w:rsidRDefault="00EE4CD0" w:rsidP="009150E6">
            <w:r>
              <w:t>Kreatin</w:t>
            </w:r>
          </w:p>
        </w:tc>
      </w:tr>
      <w:tr w:rsidR="009150E6" w:rsidTr="009150E6">
        <w:tc>
          <w:tcPr>
            <w:tcW w:w="2830" w:type="dxa"/>
          </w:tcPr>
          <w:p w:rsidR="009150E6" w:rsidRPr="009E3D7C" w:rsidRDefault="009150E6" w:rsidP="009150E6">
            <w:pPr>
              <w:rPr>
                <w:lang w:val="en-GB"/>
              </w:rPr>
            </w:pPr>
            <w:r>
              <w:rPr>
                <w:lang w:val="en-GB"/>
              </w:rPr>
              <w:t>Creatine (phospho)kinase</w:t>
            </w:r>
          </w:p>
        </w:tc>
        <w:tc>
          <w:tcPr>
            <w:tcW w:w="851" w:type="dxa"/>
          </w:tcPr>
          <w:p w:rsidR="009150E6" w:rsidRPr="00C519E6" w:rsidRDefault="009150E6" w:rsidP="009150E6">
            <w:pPr>
              <w:rPr>
                <w:lang w:val="en-GB"/>
              </w:rPr>
            </w:pPr>
            <w:r>
              <w:rPr>
                <w:lang w:val="en-GB"/>
              </w:rPr>
              <w:t>CK, CPK</w:t>
            </w:r>
          </w:p>
        </w:tc>
        <w:tc>
          <w:tcPr>
            <w:tcW w:w="2268" w:type="dxa"/>
            <w:vAlign w:val="center"/>
          </w:tcPr>
          <w:p w:rsidR="009150E6" w:rsidRDefault="009150E6" w:rsidP="009150E6">
            <w:pPr>
              <w:rPr>
                <w:color w:val="000000" w:themeColor="text1"/>
                <w:vertAlign w:val="superscript"/>
                <w:lang w:val="en-GB"/>
              </w:rPr>
            </w:pPr>
            <w:r>
              <w:rPr>
                <w:lang w:val="en-GB"/>
              </w:rPr>
              <w:t>U.l</w:t>
            </w:r>
            <w:r w:rsidRPr="00681E84">
              <w:rPr>
                <w:color w:val="000000" w:themeColor="text1"/>
                <w:vertAlign w:val="superscript"/>
                <w:lang w:val="en-GB"/>
              </w:rPr>
              <w:t>-1</w:t>
            </w:r>
            <w:r>
              <w:rPr>
                <w:lang w:val="en-GB"/>
              </w:rPr>
              <w:t>, kat.l</w:t>
            </w:r>
            <w:r w:rsidRPr="00681E84">
              <w:rPr>
                <w:color w:val="000000" w:themeColor="text1"/>
                <w:vertAlign w:val="superscript"/>
                <w:lang w:val="en-GB"/>
              </w:rPr>
              <w:t>-1</w:t>
            </w:r>
          </w:p>
          <w:p w:rsidR="00DA2796" w:rsidRPr="00DA2796" w:rsidRDefault="009150E6" w:rsidP="009150E6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(1 </w:t>
            </w:r>
            <w:r>
              <w:rPr>
                <w:lang w:val="en-GB"/>
              </w:rPr>
              <w:t>U.l</w:t>
            </w:r>
            <w:r w:rsidRPr="00681E84">
              <w:rPr>
                <w:color w:val="000000" w:themeColor="text1"/>
                <w:vertAlign w:val="superscript"/>
                <w:lang w:val="en-GB"/>
              </w:rPr>
              <w:t>-1</w:t>
            </w:r>
            <w:r>
              <w:rPr>
                <w:lang w:val="en-GB"/>
              </w:rPr>
              <w:t xml:space="preserve"> = 16,67 nkat.l</w:t>
            </w:r>
            <w:r w:rsidRPr="00681E84">
              <w:rPr>
                <w:color w:val="000000" w:themeColor="text1"/>
                <w:vertAlign w:val="superscript"/>
                <w:lang w:val="en-GB"/>
              </w:rPr>
              <w:t>-1</w:t>
            </w:r>
            <w:bookmarkStart w:id="0" w:name="_GoBack"/>
            <w:bookmarkEnd w:id="0"/>
            <w:r w:rsidR="00DA2796">
              <w:rPr>
                <w:color w:val="000000" w:themeColor="text1"/>
                <w:lang w:val="en-GB"/>
              </w:rPr>
              <w:t>; 1 kat = 1 mol . s</w:t>
            </w:r>
            <w:r w:rsidR="00DA2796" w:rsidRPr="00681E84">
              <w:rPr>
                <w:color w:val="000000" w:themeColor="text1"/>
                <w:vertAlign w:val="superscript"/>
                <w:lang w:val="en-GB"/>
              </w:rPr>
              <w:t>-1</w:t>
            </w:r>
            <w:r w:rsidR="00DA2796">
              <w:rPr>
                <w:color w:val="000000" w:themeColor="text1"/>
                <w:lang w:val="en-GB"/>
              </w:rPr>
              <w:t>)</w:t>
            </w:r>
          </w:p>
        </w:tc>
        <w:tc>
          <w:tcPr>
            <w:tcW w:w="2693" w:type="dxa"/>
          </w:tcPr>
          <w:p w:rsidR="009150E6" w:rsidRDefault="009150E6" w:rsidP="009150E6">
            <w:r>
              <w:t>Kreatin(fosfo)kináza</w:t>
            </w:r>
          </w:p>
        </w:tc>
      </w:tr>
      <w:tr w:rsidR="006402AD" w:rsidTr="009150E6">
        <w:tc>
          <w:tcPr>
            <w:tcW w:w="2830" w:type="dxa"/>
          </w:tcPr>
          <w:p w:rsidR="006402AD" w:rsidRDefault="00EE4CD0" w:rsidP="006402AD">
            <w:pPr>
              <w:rPr>
                <w:lang w:val="en-GB"/>
              </w:rPr>
            </w:pPr>
            <w:r>
              <w:rPr>
                <w:lang w:val="en-GB"/>
              </w:rPr>
              <w:t>Glucose</w:t>
            </w:r>
          </w:p>
        </w:tc>
        <w:tc>
          <w:tcPr>
            <w:tcW w:w="851" w:type="dxa"/>
          </w:tcPr>
          <w:p w:rsidR="006402AD" w:rsidRPr="00C519E6" w:rsidRDefault="00EE4CD0" w:rsidP="006402AD">
            <w:pPr>
              <w:rPr>
                <w:lang w:val="en-GB"/>
              </w:rPr>
            </w:pPr>
            <w:r>
              <w:rPr>
                <w:lang w:val="en-GB"/>
              </w:rPr>
              <w:t>G, Gl</w:t>
            </w:r>
          </w:p>
        </w:tc>
        <w:tc>
          <w:tcPr>
            <w:tcW w:w="2268" w:type="dxa"/>
            <w:vAlign w:val="center"/>
          </w:tcPr>
          <w:p w:rsidR="006402AD" w:rsidRDefault="00EE4CD0" w:rsidP="00EE4CD0">
            <w:pPr>
              <w:rPr>
                <w:lang w:val="en-GB"/>
              </w:rPr>
            </w:pPr>
            <w:r>
              <w:rPr>
                <w:lang w:val="en-GB"/>
              </w:rPr>
              <w:t>mmol.l</w:t>
            </w:r>
            <w:r w:rsidRPr="00681E84">
              <w:rPr>
                <w:color w:val="000000" w:themeColor="text1"/>
                <w:vertAlign w:val="superscript"/>
                <w:lang w:val="en-GB"/>
              </w:rPr>
              <w:t>-1</w:t>
            </w:r>
          </w:p>
        </w:tc>
        <w:tc>
          <w:tcPr>
            <w:tcW w:w="2693" w:type="dxa"/>
          </w:tcPr>
          <w:p w:rsidR="006402AD" w:rsidRDefault="00EE4CD0" w:rsidP="006402AD">
            <w:r>
              <w:t>Glukóza</w:t>
            </w:r>
          </w:p>
        </w:tc>
      </w:tr>
      <w:tr w:rsidR="006B3652" w:rsidTr="009150E6">
        <w:tc>
          <w:tcPr>
            <w:tcW w:w="2830" w:type="dxa"/>
          </w:tcPr>
          <w:p w:rsidR="006B3652" w:rsidRDefault="006B3652" w:rsidP="006B3652">
            <w:pPr>
              <w:rPr>
                <w:lang w:val="en-GB"/>
              </w:rPr>
            </w:pPr>
            <w:r>
              <w:rPr>
                <w:lang w:val="en-GB"/>
              </w:rPr>
              <w:t>Lactatedehydrogenase</w:t>
            </w:r>
          </w:p>
        </w:tc>
        <w:tc>
          <w:tcPr>
            <w:tcW w:w="851" w:type="dxa"/>
          </w:tcPr>
          <w:p w:rsidR="006B3652" w:rsidRPr="00C519E6" w:rsidRDefault="006B3652" w:rsidP="006B3652">
            <w:pPr>
              <w:rPr>
                <w:lang w:val="en-GB"/>
              </w:rPr>
            </w:pPr>
            <w:r>
              <w:rPr>
                <w:lang w:val="en-GB"/>
              </w:rPr>
              <w:t>LDH</w:t>
            </w:r>
          </w:p>
        </w:tc>
        <w:tc>
          <w:tcPr>
            <w:tcW w:w="2268" w:type="dxa"/>
            <w:vAlign w:val="center"/>
          </w:tcPr>
          <w:p w:rsidR="006B3652" w:rsidRPr="00B23BD8" w:rsidRDefault="00B23BD8" w:rsidP="006B3652">
            <w:pPr>
              <w:rPr>
                <w:color w:val="000000" w:themeColor="text1"/>
                <w:vertAlign w:val="superscript"/>
                <w:lang w:val="en-GB"/>
              </w:rPr>
            </w:pPr>
            <w:r>
              <w:rPr>
                <w:lang w:val="en-GB"/>
              </w:rPr>
              <w:t>U.l</w:t>
            </w:r>
            <w:r w:rsidRPr="00681E84">
              <w:rPr>
                <w:color w:val="000000" w:themeColor="text1"/>
                <w:vertAlign w:val="superscript"/>
                <w:lang w:val="en-GB"/>
              </w:rPr>
              <w:t>-1</w:t>
            </w:r>
            <w:r>
              <w:rPr>
                <w:lang w:val="en-GB"/>
              </w:rPr>
              <w:t>, kat.l</w:t>
            </w:r>
            <w:r w:rsidRPr="00681E84">
              <w:rPr>
                <w:color w:val="000000" w:themeColor="text1"/>
                <w:vertAlign w:val="superscript"/>
                <w:lang w:val="en-GB"/>
              </w:rPr>
              <w:t>-1</w:t>
            </w:r>
          </w:p>
        </w:tc>
        <w:tc>
          <w:tcPr>
            <w:tcW w:w="2693" w:type="dxa"/>
          </w:tcPr>
          <w:p w:rsidR="006B3652" w:rsidRDefault="006B3652" w:rsidP="006B3652">
            <w:r>
              <w:t>Laktátdehodrogenáza</w:t>
            </w:r>
          </w:p>
        </w:tc>
      </w:tr>
      <w:tr w:rsidR="006B3652" w:rsidTr="009150E6">
        <w:tc>
          <w:tcPr>
            <w:tcW w:w="2830" w:type="dxa"/>
          </w:tcPr>
          <w:p w:rsidR="006B3652" w:rsidRDefault="006B3652" w:rsidP="006B3652">
            <w:pPr>
              <w:rPr>
                <w:lang w:val="en-GB"/>
              </w:rPr>
            </w:pPr>
            <w:r>
              <w:rPr>
                <w:lang w:val="en-GB"/>
              </w:rPr>
              <w:t>Lactate</w:t>
            </w:r>
          </w:p>
        </w:tc>
        <w:tc>
          <w:tcPr>
            <w:tcW w:w="851" w:type="dxa"/>
          </w:tcPr>
          <w:p w:rsidR="006B3652" w:rsidRPr="00C519E6" w:rsidRDefault="006B3652" w:rsidP="006B3652">
            <w:pPr>
              <w:rPr>
                <w:lang w:val="en-GB"/>
              </w:rPr>
            </w:pPr>
            <w:r>
              <w:rPr>
                <w:lang w:val="en-GB"/>
              </w:rPr>
              <w:t>La</w:t>
            </w:r>
          </w:p>
        </w:tc>
        <w:tc>
          <w:tcPr>
            <w:tcW w:w="2268" w:type="dxa"/>
            <w:vAlign w:val="center"/>
          </w:tcPr>
          <w:p w:rsidR="006B3652" w:rsidRDefault="006B3652" w:rsidP="006B3652">
            <w:pPr>
              <w:rPr>
                <w:lang w:val="en-GB"/>
              </w:rPr>
            </w:pPr>
            <w:r>
              <w:rPr>
                <w:lang w:val="en-GB"/>
              </w:rPr>
              <w:t>mmol.l</w:t>
            </w:r>
            <w:r w:rsidRPr="00681E84">
              <w:rPr>
                <w:color w:val="000000" w:themeColor="text1"/>
                <w:vertAlign w:val="superscript"/>
                <w:lang w:val="en-GB"/>
              </w:rPr>
              <w:t>-1</w:t>
            </w:r>
          </w:p>
        </w:tc>
        <w:tc>
          <w:tcPr>
            <w:tcW w:w="2693" w:type="dxa"/>
          </w:tcPr>
          <w:p w:rsidR="006B3652" w:rsidRDefault="006B3652" w:rsidP="006B3652">
            <w:r>
              <w:t>Laktát</w:t>
            </w:r>
          </w:p>
        </w:tc>
      </w:tr>
      <w:tr w:rsidR="00B23BD8" w:rsidTr="009150E6">
        <w:tc>
          <w:tcPr>
            <w:tcW w:w="2830" w:type="dxa"/>
          </w:tcPr>
          <w:p w:rsidR="00B23BD8" w:rsidRDefault="00B23BD8" w:rsidP="00B23BD8">
            <w:pPr>
              <w:rPr>
                <w:lang w:val="en-GB"/>
              </w:rPr>
            </w:pPr>
            <w:r>
              <w:rPr>
                <w:lang w:val="en-GB"/>
              </w:rPr>
              <w:t>Myoglobin</w:t>
            </w:r>
          </w:p>
        </w:tc>
        <w:tc>
          <w:tcPr>
            <w:tcW w:w="851" w:type="dxa"/>
          </w:tcPr>
          <w:p w:rsidR="00B23BD8" w:rsidRDefault="00B23BD8" w:rsidP="00B23BD8">
            <w:pPr>
              <w:rPr>
                <w:lang w:val="en-GB"/>
              </w:rPr>
            </w:pPr>
            <w:r>
              <w:rPr>
                <w:lang w:val="en-GB"/>
              </w:rPr>
              <w:t>(Mgb)</w:t>
            </w:r>
          </w:p>
        </w:tc>
        <w:tc>
          <w:tcPr>
            <w:tcW w:w="2268" w:type="dxa"/>
            <w:vAlign w:val="center"/>
          </w:tcPr>
          <w:p w:rsidR="00B23BD8" w:rsidRDefault="00B23BD8" w:rsidP="00B23BD8">
            <w:pPr>
              <w:rPr>
                <w:lang w:val="en-GB"/>
              </w:rPr>
            </w:pPr>
            <w:r>
              <w:rPr>
                <w:lang w:val="en-GB"/>
              </w:rPr>
              <w:t>μg.l</w:t>
            </w:r>
            <w:r w:rsidRPr="00681E84">
              <w:rPr>
                <w:color w:val="000000" w:themeColor="text1"/>
                <w:vertAlign w:val="superscript"/>
                <w:lang w:val="en-GB"/>
              </w:rPr>
              <w:t>-1</w:t>
            </w:r>
          </w:p>
        </w:tc>
        <w:tc>
          <w:tcPr>
            <w:tcW w:w="2693" w:type="dxa"/>
          </w:tcPr>
          <w:p w:rsidR="00B23BD8" w:rsidRDefault="00B23BD8" w:rsidP="00B23BD8">
            <w:r>
              <w:t>Myoglobin</w:t>
            </w:r>
          </w:p>
        </w:tc>
      </w:tr>
      <w:tr w:rsidR="00B23BD8" w:rsidTr="009150E6">
        <w:tc>
          <w:tcPr>
            <w:tcW w:w="2830" w:type="dxa"/>
          </w:tcPr>
          <w:p w:rsidR="00B23BD8" w:rsidRDefault="00B23BD8" w:rsidP="00B23BD8">
            <w:pPr>
              <w:rPr>
                <w:lang w:val="en-GB"/>
              </w:rPr>
            </w:pPr>
            <w:r>
              <w:rPr>
                <w:lang w:val="en-GB"/>
              </w:rPr>
              <w:t>Urea</w:t>
            </w:r>
          </w:p>
        </w:tc>
        <w:tc>
          <w:tcPr>
            <w:tcW w:w="851" w:type="dxa"/>
          </w:tcPr>
          <w:p w:rsidR="00B23BD8" w:rsidRDefault="00B23BD8" w:rsidP="00B23BD8">
            <w:pPr>
              <w:rPr>
                <w:lang w:val="en-GB"/>
              </w:rPr>
            </w:pPr>
            <w:r>
              <w:rPr>
                <w:lang w:val="en-GB"/>
              </w:rPr>
              <w:t>U</w:t>
            </w:r>
          </w:p>
        </w:tc>
        <w:tc>
          <w:tcPr>
            <w:tcW w:w="2268" w:type="dxa"/>
            <w:vAlign w:val="center"/>
          </w:tcPr>
          <w:p w:rsidR="00B23BD8" w:rsidRDefault="00B23BD8" w:rsidP="00B23BD8">
            <w:pPr>
              <w:rPr>
                <w:lang w:val="en-GB"/>
              </w:rPr>
            </w:pPr>
            <w:r>
              <w:rPr>
                <w:lang w:val="en-GB"/>
              </w:rPr>
              <w:t>mmol.l</w:t>
            </w:r>
            <w:r w:rsidRPr="00681E84">
              <w:rPr>
                <w:color w:val="000000" w:themeColor="text1"/>
                <w:vertAlign w:val="superscript"/>
                <w:lang w:val="en-GB"/>
              </w:rPr>
              <w:t>-1</w:t>
            </w:r>
          </w:p>
        </w:tc>
        <w:tc>
          <w:tcPr>
            <w:tcW w:w="2693" w:type="dxa"/>
          </w:tcPr>
          <w:p w:rsidR="00B23BD8" w:rsidRDefault="00B23BD8" w:rsidP="00B23BD8">
            <w:r>
              <w:t>Močovina</w:t>
            </w:r>
          </w:p>
        </w:tc>
      </w:tr>
    </w:tbl>
    <w:p w:rsidR="00BB48FA" w:rsidRDefault="00BB48FA" w:rsidP="007C03B1">
      <w:pPr>
        <w:spacing w:after="0" w:line="240" w:lineRule="auto"/>
        <w:rPr>
          <w:rFonts w:eastAsiaTheme="minorEastAsia"/>
          <w:color w:val="0070C0"/>
          <w:sz w:val="24"/>
        </w:rPr>
      </w:pPr>
    </w:p>
    <w:p w:rsidR="00564FD7" w:rsidRDefault="00564FD7" w:rsidP="007C03B1">
      <w:pPr>
        <w:spacing w:after="0" w:line="240" w:lineRule="auto"/>
        <w:rPr>
          <w:rFonts w:eastAsiaTheme="minorEastAsia"/>
          <w:color w:val="0070C0"/>
          <w:sz w:val="24"/>
        </w:rPr>
      </w:pPr>
    </w:p>
    <w:tbl>
      <w:tblPr>
        <w:tblStyle w:val="Mkatabulky"/>
        <w:tblW w:w="5949" w:type="dxa"/>
        <w:tblLayout w:type="fixed"/>
        <w:tblLook w:val="04A0" w:firstRow="1" w:lastRow="0" w:firstColumn="1" w:lastColumn="0" w:noHBand="0" w:noVBand="1"/>
      </w:tblPr>
      <w:tblGrid>
        <w:gridCol w:w="2263"/>
        <w:gridCol w:w="1139"/>
        <w:gridCol w:w="2547"/>
      </w:tblGrid>
      <w:tr w:rsidR="00537C73" w:rsidRPr="00B83FDB" w:rsidTr="00BB48FA">
        <w:tc>
          <w:tcPr>
            <w:tcW w:w="5949" w:type="dxa"/>
            <w:gridSpan w:val="3"/>
          </w:tcPr>
          <w:p w:rsidR="00537C73" w:rsidRPr="00537C73" w:rsidRDefault="00537C73" w:rsidP="00537C73">
            <w:pPr>
              <w:jc w:val="center"/>
              <w:rPr>
                <w:rFonts w:eastAsiaTheme="minorEastAsia"/>
                <w:color w:val="000000" w:themeColor="text1"/>
              </w:rPr>
            </w:pPr>
            <w:r w:rsidRPr="00537C73">
              <w:rPr>
                <w:rFonts w:eastAsiaTheme="minorEastAsia"/>
                <w:color w:val="4472C4" w:themeColor="accent5"/>
              </w:rPr>
              <w:t>Vybrané symboly statistických ukazatelů</w:t>
            </w:r>
          </w:p>
        </w:tc>
      </w:tr>
      <w:tr w:rsidR="00537C73" w:rsidRPr="00B83FDB" w:rsidTr="00537C73">
        <w:tc>
          <w:tcPr>
            <w:tcW w:w="3402" w:type="dxa"/>
            <w:gridSpan w:val="2"/>
            <w:shd w:val="clear" w:color="auto" w:fill="E2EFD9" w:themeFill="accent6" w:themeFillTint="33"/>
          </w:tcPr>
          <w:p w:rsidR="00537C73" w:rsidRPr="00537C73" w:rsidRDefault="00537C73" w:rsidP="00537C73">
            <w:pPr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</w:rPr>
            </w:pPr>
            <w:r>
              <w:rPr>
                <w:noProof/>
                <w:color w:val="00B0F0"/>
                <w:lang w:eastAsia="cs-CZ"/>
              </w:rPr>
              <w:drawing>
                <wp:inline distT="0" distB="0" distL="0" distR="0" wp14:anchorId="465B4DA4" wp14:editId="37BE7960">
                  <wp:extent cx="222637" cy="179283"/>
                  <wp:effectExtent l="0" t="0" r="6350" b="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C900015890[1].WM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7" cy="193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  <w:shd w:val="clear" w:color="auto" w:fill="E2EFD9" w:themeFill="accent6" w:themeFillTint="33"/>
          </w:tcPr>
          <w:p w:rsidR="00537C73" w:rsidRPr="00537C73" w:rsidRDefault="00537C73" w:rsidP="00537C73">
            <w:pPr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noProof/>
                <w:color w:val="00B0F0"/>
                <w:lang w:eastAsia="cs-CZ"/>
              </w:rPr>
              <w:drawing>
                <wp:inline distT="0" distB="0" distL="0" distR="0" wp14:anchorId="6BDDCF5C" wp14:editId="3768F13C">
                  <wp:extent cx="212374" cy="166701"/>
                  <wp:effectExtent l="0" t="0" r="0" b="5080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C900015909[1].W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037" cy="197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C73" w:rsidRPr="00B83FDB" w:rsidTr="00537C73">
        <w:tc>
          <w:tcPr>
            <w:tcW w:w="2263" w:type="dxa"/>
            <w:shd w:val="clear" w:color="auto" w:fill="FFF2CC" w:themeFill="accent4" w:themeFillTint="33"/>
          </w:tcPr>
          <w:p w:rsidR="00537C73" w:rsidRPr="00214D53" w:rsidRDefault="00537C73" w:rsidP="00537C73">
            <w:pPr>
              <w:jc w:val="center"/>
              <w:rPr>
                <w:b/>
                <w:lang w:val="en-GB"/>
              </w:rPr>
            </w:pPr>
            <w:r w:rsidRPr="00214D53">
              <w:rPr>
                <w:b/>
                <w:lang w:val="en-GB"/>
              </w:rPr>
              <w:t>Name</w:t>
            </w:r>
            <w:r>
              <w:rPr>
                <w:b/>
                <w:lang w:val="en-GB"/>
              </w:rPr>
              <w:t>s</w:t>
            </w:r>
          </w:p>
        </w:tc>
        <w:tc>
          <w:tcPr>
            <w:tcW w:w="1139" w:type="dxa"/>
            <w:shd w:val="clear" w:color="auto" w:fill="FFF2CC" w:themeFill="accent4" w:themeFillTint="33"/>
          </w:tcPr>
          <w:p w:rsidR="00537C73" w:rsidRPr="00214D53" w:rsidRDefault="00537C73" w:rsidP="00537C73">
            <w:pPr>
              <w:jc w:val="center"/>
              <w:rPr>
                <w:b/>
                <w:lang w:val="en-GB"/>
              </w:rPr>
            </w:pPr>
            <w:r w:rsidRPr="00214D53">
              <w:rPr>
                <w:b/>
                <w:lang w:val="en-GB"/>
              </w:rPr>
              <w:t>Symbol</w:t>
            </w:r>
            <w:r>
              <w:rPr>
                <w:b/>
                <w:lang w:val="en-GB"/>
              </w:rPr>
              <w:t>s</w:t>
            </w:r>
          </w:p>
        </w:tc>
        <w:tc>
          <w:tcPr>
            <w:tcW w:w="2547" w:type="dxa"/>
            <w:shd w:val="clear" w:color="auto" w:fill="FFF2CC" w:themeFill="accent4" w:themeFillTint="33"/>
          </w:tcPr>
          <w:p w:rsidR="00537C73" w:rsidRPr="00537C73" w:rsidRDefault="00537C73" w:rsidP="00537C73">
            <w:pPr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b/>
              </w:rPr>
              <w:t>Názvy</w:t>
            </w:r>
          </w:p>
        </w:tc>
      </w:tr>
      <w:tr w:rsidR="009C3A2B" w:rsidRPr="00B83FDB" w:rsidTr="00537C73">
        <w:tc>
          <w:tcPr>
            <w:tcW w:w="2263" w:type="dxa"/>
          </w:tcPr>
          <w:p w:rsidR="009C3A2B" w:rsidRPr="00537C73" w:rsidRDefault="00537C73" w:rsidP="009C3A2B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537C73">
              <w:rPr>
                <w:rFonts w:ascii="Calibri" w:eastAsia="Calibri" w:hAnsi="Calibri" w:cs="Times New Roman"/>
                <w:color w:val="000000" w:themeColor="text1"/>
              </w:rPr>
              <w:t>Mean, average</w:t>
            </w:r>
          </w:p>
        </w:tc>
        <w:tc>
          <w:tcPr>
            <w:tcW w:w="1139" w:type="dxa"/>
          </w:tcPr>
          <w:p w:rsidR="009C3A2B" w:rsidRPr="00537C73" w:rsidRDefault="006F508B" w:rsidP="00AF1F3F">
            <w:pPr>
              <w:rPr>
                <w:color w:val="000000" w:themeColor="text1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color w:val="000000" w:themeColor="text1"/>
                      <w:sz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</w:rPr>
                    <m:t>x</m:t>
                  </m:r>
                </m:e>
              </m:acc>
            </m:oMath>
            <w:r w:rsidR="00537C73" w:rsidRPr="00537C73">
              <w:rPr>
                <w:rFonts w:ascii="Calibri" w:eastAsia="Calibri" w:hAnsi="Calibri" w:cs="Times New Roman"/>
                <w:color w:val="000000" w:themeColor="text1"/>
                <w:sz w:val="24"/>
              </w:rPr>
              <w:t>, m, a</w:t>
            </w:r>
          </w:p>
        </w:tc>
        <w:tc>
          <w:tcPr>
            <w:tcW w:w="2547" w:type="dxa"/>
          </w:tcPr>
          <w:p w:rsidR="009C3A2B" w:rsidRPr="00537C73" w:rsidRDefault="009C3A2B" w:rsidP="009C3A2B">
            <w:pPr>
              <w:rPr>
                <w:color w:val="000000" w:themeColor="text1"/>
              </w:rPr>
            </w:pPr>
            <w:r w:rsidRPr="00537C73">
              <w:rPr>
                <w:rFonts w:eastAsiaTheme="minorEastAsia"/>
                <w:color w:val="000000" w:themeColor="text1"/>
              </w:rPr>
              <w:t>Průměr</w:t>
            </w:r>
          </w:p>
        </w:tc>
      </w:tr>
      <w:tr w:rsidR="00592611" w:rsidRPr="00B83FDB" w:rsidTr="00537C73">
        <w:tc>
          <w:tcPr>
            <w:tcW w:w="2263" w:type="dxa"/>
          </w:tcPr>
          <w:p w:rsidR="00592611" w:rsidRPr="00537C73" w:rsidRDefault="00537C73" w:rsidP="009C3A2B">
            <w:pPr>
              <w:rPr>
                <w:rFonts w:ascii="Calibri" w:eastAsia="Calibri" w:hAnsi="Calibri" w:cs="Times New Roman"/>
                <w:color w:val="000000" w:themeColor="text1"/>
                <w:sz w:val="24"/>
              </w:rPr>
            </w:pPr>
            <w:r w:rsidRPr="00537C73">
              <w:rPr>
                <w:rFonts w:ascii="Calibri" w:eastAsia="Calibri" w:hAnsi="Calibri" w:cs="Times New Roman"/>
                <w:color w:val="000000" w:themeColor="text1"/>
                <w:sz w:val="24"/>
              </w:rPr>
              <w:t>Median</w:t>
            </w:r>
          </w:p>
        </w:tc>
        <w:tc>
          <w:tcPr>
            <w:tcW w:w="1139" w:type="dxa"/>
          </w:tcPr>
          <w:p w:rsidR="00592611" w:rsidRPr="00537C73" w:rsidRDefault="00537C73" w:rsidP="009C3A2B">
            <w:pPr>
              <w:rPr>
                <w:color w:val="000000" w:themeColor="text1"/>
              </w:rPr>
            </w:pPr>
            <w:r w:rsidRPr="00537C73">
              <w:rPr>
                <w:rFonts w:ascii="Calibri" w:eastAsia="Calibri" w:hAnsi="Calibri" w:cs="Times New Roman"/>
                <w:color w:val="000000" w:themeColor="text1"/>
                <w:sz w:val="24"/>
              </w:rPr>
              <w:t>m</w:t>
            </w:r>
            <w:r w:rsidRPr="00537C73">
              <w:rPr>
                <w:rFonts w:ascii="Calibri" w:eastAsia="Calibri" w:hAnsi="Calibri" w:cs="Times New Roman"/>
                <w:color w:val="000000" w:themeColor="text1"/>
                <w:sz w:val="24"/>
                <w:vertAlign w:val="subscript"/>
              </w:rPr>
              <w:t>e</w:t>
            </w:r>
          </w:p>
        </w:tc>
        <w:tc>
          <w:tcPr>
            <w:tcW w:w="2547" w:type="dxa"/>
          </w:tcPr>
          <w:p w:rsidR="00592611" w:rsidRPr="00537C73" w:rsidRDefault="00BE46A7" w:rsidP="009C3A2B">
            <w:pPr>
              <w:rPr>
                <w:rFonts w:eastAsiaTheme="minorEastAsia"/>
                <w:color w:val="000000" w:themeColor="text1"/>
              </w:rPr>
            </w:pPr>
            <w:r w:rsidRPr="00537C73">
              <w:rPr>
                <w:rFonts w:eastAsiaTheme="minorEastAsia"/>
                <w:color w:val="000000" w:themeColor="text1"/>
              </w:rPr>
              <w:t>Medián</w:t>
            </w:r>
          </w:p>
        </w:tc>
      </w:tr>
      <w:tr w:rsidR="008210ED" w:rsidRPr="00B83FDB" w:rsidTr="00537C73">
        <w:tc>
          <w:tcPr>
            <w:tcW w:w="2263" w:type="dxa"/>
          </w:tcPr>
          <w:p w:rsidR="008210ED" w:rsidRPr="00537C73" w:rsidRDefault="008210ED" w:rsidP="009C3A2B">
            <w:pPr>
              <w:rPr>
                <w:rFonts w:ascii="Calibri" w:eastAsia="Calibri" w:hAnsi="Calibri" w:cs="Times New Roman"/>
                <w:color w:val="000000" w:themeColor="text1"/>
                <w:sz w:val="24"/>
              </w:rPr>
            </w:pPr>
            <w:r w:rsidRPr="00537C73">
              <w:rPr>
                <w:rFonts w:ascii="Calibri" w:eastAsia="Calibri" w:hAnsi="Calibri" w:cs="Times New Roman"/>
                <w:color w:val="000000" w:themeColor="text1"/>
                <w:sz w:val="24"/>
              </w:rPr>
              <w:t>Standard deviation</w:t>
            </w:r>
          </w:p>
        </w:tc>
        <w:tc>
          <w:tcPr>
            <w:tcW w:w="1139" w:type="dxa"/>
          </w:tcPr>
          <w:p w:rsidR="008210ED" w:rsidRPr="00537C73" w:rsidRDefault="008210ED" w:rsidP="008210ED">
            <w:pPr>
              <w:rPr>
                <w:color w:val="000000" w:themeColor="text1"/>
              </w:rPr>
            </w:pPr>
            <w:r w:rsidRPr="00537C73">
              <w:rPr>
                <w:color w:val="000000" w:themeColor="text1"/>
              </w:rPr>
              <w:t>s, SD</w:t>
            </w:r>
          </w:p>
        </w:tc>
        <w:tc>
          <w:tcPr>
            <w:tcW w:w="2547" w:type="dxa"/>
          </w:tcPr>
          <w:p w:rsidR="008210ED" w:rsidRPr="00537C73" w:rsidRDefault="008210ED" w:rsidP="009C3A2B">
            <w:pPr>
              <w:rPr>
                <w:rFonts w:eastAsiaTheme="minorEastAsia"/>
                <w:color w:val="000000" w:themeColor="text1"/>
              </w:rPr>
            </w:pPr>
            <w:r w:rsidRPr="00537C73">
              <w:rPr>
                <w:rFonts w:eastAsiaTheme="minorEastAsia"/>
                <w:color w:val="000000" w:themeColor="text1"/>
              </w:rPr>
              <w:t>Směrodatná odchylka</w:t>
            </w:r>
          </w:p>
        </w:tc>
      </w:tr>
      <w:tr w:rsidR="0080412F" w:rsidRPr="00B83FDB" w:rsidTr="00537C73">
        <w:tc>
          <w:tcPr>
            <w:tcW w:w="2263" w:type="dxa"/>
          </w:tcPr>
          <w:p w:rsidR="0080412F" w:rsidRPr="00537C73" w:rsidRDefault="0080412F" w:rsidP="003F3E6B">
            <w:pPr>
              <w:rPr>
                <w:rFonts w:ascii="Calibri" w:eastAsia="Calibri" w:hAnsi="Calibri" w:cs="Times New Roman"/>
                <w:color w:val="000000" w:themeColor="text1"/>
                <w:sz w:val="24"/>
              </w:rPr>
            </w:pPr>
            <w:r w:rsidRPr="00537C73">
              <w:rPr>
                <w:rFonts w:ascii="Calibri" w:eastAsia="Calibri" w:hAnsi="Calibri" w:cs="Times New Roman"/>
                <w:color w:val="000000" w:themeColor="text1"/>
                <w:sz w:val="24"/>
              </w:rPr>
              <w:t>Percentile</w:t>
            </w:r>
            <w:r w:rsidR="003F3E6B" w:rsidRPr="00537C73">
              <w:rPr>
                <w:rFonts w:ascii="Calibri" w:eastAsia="Calibri" w:hAnsi="Calibri" w:cs="Times New Roman"/>
                <w:color w:val="000000" w:themeColor="text1"/>
                <w:sz w:val="24"/>
              </w:rPr>
              <w:t xml:space="preserve"> (R</w:t>
            </w:r>
            <w:r w:rsidRPr="00537C73">
              <w:rPr>
                <w:rFonts w:ascii="Calibri" w:eastAsia="Calibri" w:hAnsi="Calibri" w:cs="Times New Roman"/>
                <w:color w:val="000000" w:themeColor="text1"/>
                <w:sz w:val="24"/>
              </w:rPr>
              <w:t>ank</w:t>
            </w:r>
            <w:r w:rsidR="003F3E6B" w:rsidRPr="00537C73">
              <w:rPr>
                <w:rFonts w:ascii="Calibri" w:eastAsia="Calibri" w:hAnsi="Calibri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1139" w:type="dxa"/>
          </w:tcPr>
          <w:p w:rsidR="0080412F" w:rsidRPr="00537C73" w:rsidRDefault="003F3E6B" w:rsidP="00537C73">
            <w:pPr>
              <w:rPr>
                <w:color w:val="000000" w:themeColor="text1"/>
              </w:rPr>
            </w:pPr>
            <w:r w:rsidRPr="00537C73">
              <w:rPr>
                <w:color w:val="000000" w:themeColor="text1"/>
              </w:rPr>
              <w:t>%, x</w:t>
            </w:r>
            <w:r w:rsidRPr="00537C73">
              <w:rPr>
                <w:color w:val="000000" w:themeColor="text1"/>
                <w:vertAlign w:val="superscript"/>
              </w:rPr>
              <w:t>th</w:t>
            </w:r>
            <w:r w:rsidRPr="00537C73">
              <w:rPr>
                <w:color w:val="000000" w:themeColor="text1"/>
              </w:rPr>
              <w:t>%</w:t>
            </w:r>
          </w:p>
        </w:tc>
        <w:tc>
          <w:tcPr>
            <w:tcW w:w="2547" w:type="dxa"/>
          </w:tcPr>
          <w:p w:rsidR="0080412F" w:rsidRPr="00537C73" w:rsidRDefault="0080412F" w:rsidP="009C3A2B">
            <w:pPr>
              <w:rPr>
                <w:rFonts w:eastAsiaTheme="minorEastAsia"/>
                <w:color w:val="000000" w:themeColor="text1"/>
              </w:rPr>
            </w:pPr>
            <w:r w:rsidRPr="00537C73">
              <w:rPr>
                <w:rFonts w:eastAsiaTheme="minorEastAsia"/>
                <w:color w:val="000000" w:themeColor="text1"/>
              </w:rPr>
              <w:t>Percentil</w:t>
            </w:r>
          </w:p>
        </w:tc>
      </w:tr>
      <w:tr w:rsidR="00CC1514" w:rsidRPr="00B83FDB" w:rsidTr="00537C73">
        <w:tc>
          <w:tcPr>
            <w:tcW w:w="2263" w:type="dxa"/>
          </w:tcPr>
          <w:p w:rsidR="00CC1514" w:rsidRPr="00537C73" w:rsidRDefault="00CC1514" w:rsidP="003F3E6B">
            <w:pPr>
              <w:rPr>
                <w:rFonts w:ascii="Calibri" w:eastAsia="Calibri" w:hAnsi="Calibri" w:cs="Times New Roman"/>
                <w:color w:val="000000" w:themeColor="text1"/>
                <w:sz w:val="24"/>
              </w:rPr>
            </w:pPr>
            <w:r w:rsidRPr="00537C73">
              <w:rPr>
                <w:rFonts w:ascii="Calibri" w:eastAsia="Calibri" w:hAnsi="Calibri" w:cs="Times New Roman"/>
                <w:color w:val="000000" w:themeColor="text1"/>
                <w:sz w:val="24"/>
              </w:rPr>
              <w:t>Normalised unit</w:t>
            </w:r>
          </w:p>
        </w:tc>
        <w:tc>
          <w:tcPr>
            <w:tcW w:w="1139" w:type="dxa"/>
          </w:tcPr>
          <w:p w:rsidR="00CC1514" w:rsidRPr="00537C73" w:rsidRDefault="00537C73" w:rsidP="008210ED">
            <w:pPr>
              <w:rPr>
                <w:color w:val="000000" w:themeColor="text1"/>
                <w:lang w:val="en-US"/>
              </w:rPr>
            </w:pPr>
            <w:r w:rsidRPr="00537C73">
              <w:rPr>
                <w:color w:val="000000" w:themeColor="text1"/>
                <w:lang w:val="en-US"/>
              </w:rPr>
              <w:t>nu</w:t>
            </w:r>
          </w:p>
        </w:tc>
        <w:tc>
          <w:tcPr>
            <w:tcW w:w="2547" w:type="dxa"/>
          </w:tcPr>
          <w:p w:rsidR="00CC1514" w:rsidRPr="00537C73" w:rsidRDefault="006E76EC" w:rsidP="009C3A2B">
            <w:pPr>
              <w:rPr>
                <w:rFonts w:eastAsiaTheme="minorEastAsia"/>
                <w:color w:val="000000" w:themeColor="text1"/>
              </w:rPr>
            </w:pPr>
            <w:r w:rsidRPr="00537C73">
              <w:rPr>
                <w:rFonts w:eastAsiaTheme="minorEastAsia"/>
                <w:color w:val="000000" w:themeColor="text1"/>
              </w:rPr>
              <w:t>Normalizovaná jednotka</w:t>
            </w:r>
          </w:p>
        </w:tc>
      </w:tr>
    </w:tbl>
    <w:p w:rsidR="00CC3C50" w:rsidRDefault="00CC3C50" w:rsidP="00CC3C50"/>
    <w:p w:rsidR="00592611" w:rsidRDefault="00592611" w:rsidP="00CC3C50"/>
    <w:p w:rsidR="00592611" w:rsidRDefault="00592611" w:rsidP="00CC3C50"/>
    <w:p w:rsidR="00CC3C50" w:rsidRDefault="00CC3C50" w:rsidP="00CC3C50"/>
    <w:sectPr w:rsidR="00CC3C50" w:rsidSect="00564FD7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08B" w:rsidRDefault="006F508B" w:rsidP="00A037EF">
      <w:pPr>
        <w:spacing w:after="0" w:line="240" w:lineRule="auto"/>
      </w:pPr>
      <w:r>
        <w:separator/>
      </w:r>
    </w:p>
  </w:endnote>
  <w:endnote w:type="continuationSeparator" w:id="0">
    <w:p w:rsidR="006F508B" w:rsidRDefault="006F508B" w:rsidP="00A03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08B" w:rsidRDefault="006F508B" w:rsidP="00A037EF">
      <w:pPr>
        <w:spacing w:after="0" w:line="240" w:lineRule="auto"/>
      </w:pPr>
      <w:r>
        <w:separator/>
      </w:r>
    </w:p>
  </w:footnote>
  <w:footnote w:type="continuationSeparator" w:id="0">
    <w:p w:rsidR="006F508B" w:rsidRDefault="006F508B" w:rsidP="00A037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D8"/>
    <w:rsid w:val="0000447D"/>
    <w:rsid w:val="00013EC8"/>
    <w:rsid w:val="000359C9"/>
    <w:rsid w:val="000365E4"/>
    <w:rsid w:val="00096FAC"/>
    <w:rsid w:val="00116979"/>
    <w:rsid w:val="0011799F"/>
    <w:rsid w:val="00125C2E"/>
    <w:rsid w:val="00155373"/>
    <w:rsid w:val="0016318A"/>
    <w:rsid w:val="001731A4"/>
    <w:rsid w:val="001C076C"/>
    <w:rsid w:val="001D4E89"/>
    <w:rsid w:val="001D5391"/>
    <w:rsid w:val="001F3EE7"/>
    <w:rsid w:val="001F5C0F"/>
    <w:rsid w:val="00214D53"/>
    <w:rsid w:val="00244237"/>
    <w:rsid w:val="002A74BD"/>
    <w:rsid w:val="002B7E14"/>
    <w:rsid w:val="002D296E"/>
    <w:rsid w:val="002E5883"/>
    <w:rsid w:val="00301CC6"/>
    <w:rsid w:val="00326006"/>
    <w:rsid w:val="00333995"/>
    <w:rsid w:val="00361090"/>
    <w:rsid w:val="00363541"/>
    <w:rsid w:val="003E218D"/>
    <w:rsid w:val="003F3E6B"/>
    <w:rsid w:val="00414E60"/>
    <w:rsid w:val="00485A7D"/>
    <w:rsid w:val="00487A54"/>
    <w:rsid w:val="004A6ECB"/>
    <w:rsid w:val="004E7C43"/>
    <w:rsid w:val="004F0A9D"/>
    <w:rsid w:val="004F13B8"/>
    <w:rsid w:val="00505D62"/>
    <w:rsid w:val="00513724"/>
    <w:rsid w:val="005266AD"/>
    <w:rsid w:val="00537C73"/>
    <w:rsid w:val="00551E73"/>
    <w:rsid w:val="005614DA"/>
    <w:rsid w:val="00564FD7"/>
    <w:rsid w:val="00572A03"/>
    <w:rsid w:val="00580BF0"/>
    <w:rsid w:val="00582D3C"/>
    <w:rsid w:val="00583808"/>
    <w:rsid w:val="00590CD0"/>
    <w:rsid w:val="00592611"/>
    <w:rsid w:val="005C467A"/>
    <w:rsid w:val="005D4175"/>
    <w:rsid w:val="005E4997"/>
    <w:rsid w:val="005E4E2B"/>
    <w:rsid w:val="00605840"/>
    <w:rsid w:val="0062098C"/>
    <w:rsid w:val="00625112"/>
    <w:rsid w:val="006402AD"/>
    <w:rsid w:val="0064619D"/>
    <w:rsid w:val="00655E69"/>
    <w:rsid w:val="00675B4C"/>
    <w:rsid w:val="00681BAE"/>
    <w:rsid w:val="00681E84"/>
    <w:rsid w:val="00683EBF"/>
    <w:rsid w:val="0068706D"/>
    <w:rsid w:val="006B3652"/>
    <w:rsid w:val="006D1C9A"/>
    <w:rsid w:val="006E76EC"/>
    <w:rsid w:val="006F0DDF"/>
    <w:rsid w:val="006F508B"/>
    <w:rsid w:val="00706AC8"/>
    <w:rsid w:val="00735A77"/>
    <w:rsid w:val="00765484"/>
    <w:rsid w:val="007849E7"/>
    <w:rsid w:val="007B7917"/>
    <w:rsid w:val="007C03B1"/>
    <w:rsid w:val="0080412F"/>
    <w:rsid w:val="008210ED"/>
    <w:rsid w:val="00866050"/>
    <w:rsid w:val="008A11AF"/>
    <w:rsid w:val="008B6B28"/>
    <w:rsid w:val="008C1E89"/>
    <w:rsid w:val="009150E6"/>
    <w:rsid w:val="00923A11"/>
    <w:rsid w:val="0096795F"/>
    <w:rsid w:val="0099271F"/>
    <w:rsid w:val="009C2778"/>
    <w:rsid w:val="009C3A2B"/>
    <w:rsid w:val="009D1224"/>
    <w:rsid w:val="009E3D7C"/>
    <w:rsid w:val="00A037EF"/>
    <w:rsid w:val="00A51D3C"/>
    <w:rsid w:val="00A5325C"/>
    <w:rsid w:val="00A82F10"/>
    <w:rsid w:val="00A849BF"/>
    <w:rsid w:val="00A952D8"/>
    <w:rsid w:val="00A972CC"/>
    <w:rsid w:val="00AA0EC4"/>
    <w:rsid w:val="00AF1F3F"/>
    <w:rsid w:val="00AF446C"/>
    <w:rsid w:val="00AF511C"/>
    <w:rsid w:val="00B04DE9"/>
    <w:rsid w:val="00B23BD8"/>
    <w:rsid w:val="00B32827"/>
    <w:rsid w:val="00B83FDB"/>
    <w:rsid w:val="00BA204A"/>
    <w:rsid w:val="00BA7F34"/>
    <w:rsid w:val="00BB0F76"/>
    <w:rsid w:val="00BB3B90"/>
    <w:rsid w:val="00BB48FA"/>
    <w:rsid w:val="00BB5594"/>
    <w:rsid w:val="00BC0659"/>
    <w:rsid w:val="00BE46A7"/>
    <w:rsid w:val="00BE60FC"/>
    <w:rsid w:val="00C13909"/>
    <w:rsid w:val="00C25005"/>
    <w:rsid w:val="00C35F35"/>
    <w:rsid w:val="00C519E6"/>
    <w:rsid w:val="00C53321"/>
    <w:rsid w:val="00C86FD8"/>
    <w:rsid w:val="00C94AAD"/>
    <w:rsid w:val="00CA6A7A"/>
    <w:rsid w:val="00CC1514"/>
    <w:rsid w:val="00CC3C50"/>
    <w:rsid w:val="00CE7177"/>
    <w:rsid w:val="00D01040"/>
    <w:rsid w:val="00D148D5"/>
    <w:rsid w:val="00D32274"/>
    <w:rsid w:val="00D34CA8"/>
    <w:rsid w:val="00D3673D"/>
    <w:rsid w:val="00D4094D"/>
    <w:rsid w:val="00D619C0"/>
    <w:rsid w:val="00D66866"/>
    <w:rsid w:val="00DA2796"/>
    <w:rsid w:val="00DB68CD"/>
    <w:rsid w:val="00DC06F4"/>
    <w:rsid w:val="00DD6873"/>
    <w:rsid w:val="00DE7FB2"/>
    <w:rsid w:val="00E03460"/>
    <w:rsid w:val="00E03800"/>
    <w:rsid w:val="00E0404B"/>
    <w:rsid w:val="00E176FE"/>
    <w:rsid w:val="00E36177"/>
    <w:rsid w:val="00E55AFA"/>
    <w:rsid w:val="00E74B78"/>
    <w:rsid w:val="00E90BFC"/>
    <w:rsid w:val="00E94218"/>
    <w:rsid w:val="00EB6CFF"/>
    <w:rsid w:val="00EE4CD0"/>
    <w:rsid w:val="00F277D8"/>
    <w:rsid w:val="00F95C0C"/>
    <w:rsid w:val="00FD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4986-2A7D-46FC-9FFC-54227881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952D8"/>
    <w:rPr>
      <w:color w:val="808080"/>
    </w:rPr>
  </w:style>
  <w:style w:type="table" w:styleId="Mkatabulky">
    <w:name w:val="Table Grid"/>
    <w:basedOn w:val="Normlntabulka"/>
    <w:uiPriority w:val="39"/>
    <w:rsid w:val="00A95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03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37EF"/>
  </w:style>
  <w:style w:type="paragraph" w:styleId="Zpat">
    <w:name w:val="footer"/>
    <w:basedOn w:val="Normln"/>
    <w:link w:val="ZpatChar"/>
    <w:uiPriority w:val="99"/>
    <w:unhideWhenUsed/>
    <w:rsid w:val="00A03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3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5F73D-9E3D-43DA-9E35-F55C322B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4</Pages>
  <Words>1130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7785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Novotný</dc:creator>
  <cp:keywords/>
  <dc:description/>
  <cp:lastModifiedBy>Jan Novotný</cp:lastModifiedBy>
  <cp:revision>100</cp:revision>
  <dcterms:created xsi:type="dcterms:W3CDTF">2013-12-02T10:57:00Z</dcterms:created>
  <dcterms:modified xsi:type="dcterms:W3CDTF">2016-03-07T14:38:00Z</dcterms:modified>
</cp:coreProperties>
</file>